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641" w:rsidRPr="00C422B1" w:rsidRDefault="00B84641" w:rsidP="00B84641">
      <w:pPr>
        <w:bidi/>
        <w:rPr>
          <w:rFonts w:asciiTheme="minorBidi" w:hAnsiTheme="minorBidi"/>
          <w:rtl/>
        </w:rPr>
      </w:pPr>
      <w:r w:rsidRPr="00C422B1">
        <w:rPr>
          <w:rFonts w:asciiTheme="minorBidi" w:hAnsiTheme="minorBidi"/>
          <w:b/>
          <w:bCs/>
          <w:noProof/>
          <w:sz w:val="28"/>
          <w:szCs w:val="28"/>
          <w:rtl/>
        </w:rPr>
        <w:drawing>
          <wp:anchor distT="0" distB="0" distL="114300" distR="114300" simplePos="0" relativeHeight="251659264" behindDoc="0" locked="0" layoutInCell="1" allowOverlap="1" wp14:anchorId="35AD9AC6" wp14:editId="60176868">
            <wp:simplePos x="4076700" y="914400"/>
            <wp:positionH relativeFrom="margin">
              <wp:align>left</wp:align>
            </wp:positionH>
            <wp:positionV relativeFrom="margin">
              <wp:align>top</wp:align>
            </wp:positionV>
            <wp:extent cx="956310" cy="698500"/>
            <wp:effectExtent l="0" t="0" r="0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B_Heb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0325" cy="7013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84641" w:rsidRPr="00C422B1" w:rsidRDefault="00B84641" w:rsidP="00B84641">
      <w:pPr>
        <w:bidi/>
        <w:spacing w:line="200" w:lineRule="exact"/>
        <w:rPr>
          <w:rFonts w:asciiTheme="minorBidi" w:hAnsiTheme="minorBidi"/>
          <w:b/>
          <w:bCs/>
          <w:sz w:val="28"/>
          <w:szCs w:val="28"/>
          <w:rtl/>
        </w:rPr>
      </w:pPr>
      <w:r w:rsidRPr="00C422B1">
        <w:rPr>
          <w:rFonts w:asciiTheme="minorBidi" w:hAnsiTheme="minorBidi"/>
          <w:b/>
          <w:bCs/>
          <w:sz w:val="28"/>
          <w:szCs w:val="28"/>
          <w:rtl/>
        </w:rPr>
        <w:t>הודעה לעיתונות</w:t>
      </w:r>
    </w:p>
    <w:p w:rsidR="00B84641" w:rsidRPr="00256D85" w:rsidRDefault="00B84641" w:rsidP="006529F8">
      <w:pPr>
        <w:bidi/>
        <w:spacing w:line="200" w:lineRule="exact"/>
        <w:rPr>
          <w:rFonts w:asciiTheme="minorBidi" w:hAnsiTheme="minorBidi"/>
          <w:rtl/>
        </w:rPr>
      </w:pPr>
      <w:r w:rsidRPr="00256D85">
        <w:rPr>
          <w:rFonts w:asciiTheme="minorBidi" w:hAnsiTheme="minorBidi"/>
          <w:noProof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0A9792" wp14:editId="3E65A098">
                <wp:simplePos x="0" y="0"/>
                <wp:positionH relativeFrom="column">
                  <wp:posOffset>-1234592</wp:posOffset>
                </wp:positionH>
                <wp:positionV relativeFrom="paragraph">
                  <wp:posOffset>237439</wp:posOffset>
                </wp:positionV>
                <wp:extent cx="5808040" cy="0"/>
                <wp:effectExtent l="0" t="0" r="2159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80804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" o:spid="_x0000_s1026" style="position:absolute;flip:x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7.2pt,18.7pt" to="360.1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" strokecolor="#0070c0" strokeweight="1.5pt"/>
            </w:pict>
          </mc:Fallback>
        </mc:AlternateContent>
      </w:r>
      <w:r w:rsidRPr="00256D85">
        <w:rPr>
          <w:rFonts w:asciiTheme="minorBidi" w:hAnsiTheme="minorBidi"/>
          <w:rtl/>
        </w:rPr>
        <w:t xml:space="preserve">פתח תקווה, ישראל; </w:t>
      </w:r>
      <w:r w:rsidR="006529F8">
        <w:rPr>
          <w:rFonts w:asciiTheme="minorBidi" w:hAnsiTheme="minorBidi"/>
        </w:rPr>
        <w:t>24/11/2015</w:t>
      </w:r>
    </w:p>
    <w:p w:rsidR="00B84641" w:rsidRDefault="00B84641" w:rsidP="00B84641">
      <w:pPr>
        <w:bidi/>
        <w:spacing w:line="200" w:lineRule="exact"/>
        <w:rPr>
          <w:rFonts w:asciiTheme="minorBidi" w:hAnsiTheme="minorBidi"/>
          <w:b/>
          <w:bCs/>
          <w:rtl/>
        </w:rPr>
      </w:pPr>
    </w:p>
    <w:p w:rsidR="001550F6" w:rsidRDefault="00AE26A8" w:rsidP="007457D7">
      <w:pPr>
        <w:bidi/>
        <w:spacing w:after="160" w:line="360" w:lineRule="auto"/>
        <w:jc w:val="center"/>
        <w:rPr>
          <w:rFonts w:asciiTheme="minorBidi" w:hAnsiTheme="minorBidi"/>
          <w:b/>
          <w:bCs/>
          <w:sz w:val="28"/>
          <w:szCs w:val="28"/>
          <w:vertAlign w:val="superscript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קבוצת שטראוס מציגה </w:t>
      </w:r>
      <w:r w:rsidR="00453540">
        <w:rPr>
          <w:rFonts w:hint="cs"/>
          <w:b/>
          <w:bCs/>
          <w:sz w:val="28"/>
          <w:szCs w:val="28"/>
          <w:rtl/>
        </w:rPr>
        <w:t xml:space="preserve">ברבעון השלישי </w:t>
      </w:r>
      <w:r w:rsidR="00CA7E94">
        <w:rPr>
          <w:rFonts w:hint="cs"/>
          <w:b/>
          <w:bCs/>
          <w:sz w:val="28"/>
          <w:szCs w:val="28"/>
          <w:rtl/>
        </w:rPr>
        <w:t xml:space="preserve">צמיחה </w:t>
      </w:r>
      <w:r w:rsidR="00524123">
        <w:rPr>
          <w:rFonts w:hint="cs"/>
          <w:b/>
          <w:bCs/>
          <w:sz w:val="28"/>
          <w:szCs w:val="28"/>
          <w:rtl/>
        </w:rPr>
        <w:t xml:space="preserve">של כ </w:t>
      </w:r>
      <w:r w:rsidR="00524123">
        <w:rPr>
          <w:b/>
          <w:bCs/>
          <w:sz w:val="28"/>
          <w:szCs w:val="28"/>
          <w:rtl/>
        </w:rPr>
        <w:t>–</w:t>
      </w:r>
      <w:r w:rsidR="00524123">
        <w:rPr>
          <w:rFonts w:hint="cs"/>
          <w:b/>
          <w:bCs/>
          <w:sz w:val="28"/>
          <w:szCs w:val="28"/>
          <w:rtl/>
        </w:rPr>
        <w:t xml:space="preserve"> </w:t>
      </w:r>
      <w:r w:rsidR="00453540">
        <w:rPr>
          <w:rFonts w:hint="cs"/>
          <w:b/>
          <w:bCs/>
          <w:sz w:val="28"/>
          <w:szCs w:val="28"/>
          <w:rtl/>
        </w:rPr>
        <w:t xml:space="preserve"> </w:t>
      </w:r>
      <w:r w:rsidR="00524123">
        <w:rPr>
          <w:rFonts w:hint="cs"/>
          <w:b/>
          <w:bCs/>
          <w:sz w:val="28"/>
          <w:szCs w:val="28"/>
          <w:rtl/>
        </w:rPr>
        <w:t>3.2% ב</w:t>
      </w:r>
      <w:r w:rsidR="00CA7E94">
        <w:rPr>
          <w:rFonts w:hint="cs"/>
          <w:b/>
          <w:bCs/>
          <w:sz w:val="28"/>
          <w:szCs w:val="28"/>
          <w:rtl/>
        </w:rPr>
        <w:t>מכירות האורגניות</w:t>
      </w:r>
      <w:r w:rsidR="00524123">
        <w:rPr>
          <w:rFonts w:hint="cs"/>
          <w:b/>
          <w:bCs/>
          <w:sz w:val="28"/>
          <w:szCs w:val="28"/>
          <w:rtl/>
        </w:rPr>
        <w:t xml:space="preserve"> בנטרול הפרשי שער</w:t>
      </w:r>
      <w:r w:rsidR="00453540">
        <w:rPr>
          <w:rFonts w:hint="cs"/>
          <w:b/>
          <w:bCs/>
          <w:sz w:val="28"/>
          <w:szCs w:val="28"/>
          <w:rtl/>
        </w:rPr>
        <w:t xml:space="preserve"> </w:t>
      </w:r>
      <w:r w:rsidR="00453540" w:rsidRPr="004F0C33">
        <w:rPr>
          <w:rFonts w:hint="cs"/>
          <w:b/>
          <w:bCs/>
          <w:sz w:val="28"/>
          <w:szCs w:val="28"/>
          <w:vertAlign w:val="superscript"/>
          <w:rtl/>
        </w:rPr>
        <w:t>(1)</w:t>
      </w:r>
      <w:r w:rsidR="00524123">
        <w:rPr>
          <w:rFonts w:hint="cs"/>
          <w:b/>
          <w:bCs/>
          <w:sz w:val="28"/>
          <w:szCs w:val="28"/>
          <w:rtl/>
        </w:rPr>
        <w:t xml:space="preserve"> </w:t>
      </w:r>
      <w:r w:rsidR="00CA7E94">
        <w:rPr>
          <w:rFonts w:hint="cs"/>
          <w:b/>
          <w:bCs/>
          <w:sz w:val="28"/>
          <w:szCs w:val="28"/>
          <w:rtl/>
        </w:rPr>
        <w:t xml:space="preserve">ושיפור בתוצאות התפעוליות של </w:t>
      </w:r>
      <w:r w:rsidR="00623DE0">
        <w:rPr>
          <w:rFonts w:hint="cs"/>
          <w:b/>
          <w:bCs/>
          <w:sz w:val="28"/>
          <w:szCs w:val="28"/>
          <w:rtl/>
        </w:rPr>
        <w:t xml:space="preserve">מספר </w:t>
      </w:r>
      <w:r w:rsidR="00524123">
        <w:rPr>
          <w:rFonts w:asciiTheme="minorBidi" w:hAnsiTheme="minorBidi" w:hint="cs"/>
          <w:b/>
          <w:bCs/>
          <w:sz w:val="28"/>
          <w:szCs w:val="28"/>
          <w:rtl/>
        </w:rPr>
        <w:t>מנועי צמיחה בינלאומיים</w:t>
      </w:r>
      <w:r w:rsidR="00CA7E94">
        <w:rPr>
          <w:rFonts w:asciiTheme="minorBidi" w:hAnsiTheme="minorBidi" w:hint="cs"/>
          <w:b/>
          <w:bCs/>
          <w:sz w:val="28"/>
          <w:szCs w:val="28"/>
          <w:rtl/>
        </w:rPr>
        <w:t xml:space="preserve"> של הקבוצה</w:t>
      </w:r>
      <w:r w:rsidR="00524123">
        <w:rPr>
          <w:rFonts w:asciiTheme="minorBidi" w:hAnsiTheme="minorBidi" w:hint="cs"/>
          <w:b/>
          <w:bCs/>
          <w:sz w:val="28"/>
          <w:szCs w:val="28"/>
          <w:rtl/>
        </w:rPr>
        <w:t>,</w:t>
      </w:r>
      <w:r w:rsidR="00CA7E94">
        <w:rPr>
          <w:rFonts w:asciiTheme="minorBidi" w:hAnsiTheme="minorBidi" w:hint="cs"/>
          <w:b/>
          <w:bCs/>
          <w:sz w:val="28"/>
          <w:szCs w:val="28"/>
          <w:rtl/>
        </w:rPr>
        <w:t xml:space="preserve"> לצד שחיקה </w:t>
      </w:r>
      <w:r w:rsidR="00453540">
        <w:rPr>
          <w:rFonts w:asciiTheme="minorBidi" w:hAnsiTheme="minorBidi" w:hint="cs"/>
          <w:b/>
          <w:bCs/>
          <w:sz w:val="28"/>
          <w:szCs w:val="28"/>
          <w:rtl/>
        </w:rPr>
        <w:t xml:space="preserve">בתוצאות חברת הקפה </w:t>
      </w:r>
      <w:r w:rsidR="00EC2426">
        <w:rPr>
          <w:rFonts w:asciiTheme="minorBidi" w:hAnsiTheme="minorBidi" w:hint="cs"/>
          <w:b/>
          <w:bCs/>
          <w:sz w:val="28"/>
          <w:szCs w:val="28"/>
          <w:rtl/>
        </w:rPr>
        <w:t xml:space="preserve">הנובעת </w:t>
      </w:r>
      <w:r w:rsidR="00524123">
        <w:rPr>
          <w:rFonts w:asciiTheme="minorBidi" w:hAnsiTheme="minorBidi" w:hint="cs"/>
          <w:b/>
          <w:bCs/>
          <w:sz w:val="28"/>
          <w:szCs w:val="28"/>
          <w:rtl/>
        </w:rPr>
        <w:t>בעיקר מהשפעה משמעותית של</w:t>
      </w:r>
      <w:r w:rsidR="00456EBE">
        <w:rPr>
          <w:rFonts w:asciiTheme="minorBidi" w:hAnsiTheme="minorBidi" w:hint="cs"/>
          <w:b/>
          <w:bCs/>
          <w:sz w:val="28"/>
          <w:szCs w:val="28"/>
          <w:rtl/>
        </w:rPr>
        <w:t xml:space="preserve"> שערי מטבע</w:t>
      </w:r>
      <w:r w:rsidR="007457D7">
        <w:rPr>
          <w:rFonts w:asciiTheme="minorBidi" w:hAnsiTheme="minorBidi" w:hint="cs"/>
          <w:b/>
          <w:bCs/>
          <w:sz w:val="28"/>
          <w:szCs w:val="28"/>
          <w:rtl/>
        </w:rPr>
        <w:t xml:space="preserve"> בברזיל וברוסיה</w:t>
      </w:r>
      <w:r w:rsidR="00453540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453540" w:rsidRPr="00EC2426">
        <w:rPr>
          <w:rFonts w:asciiTheme="minorBidi" w:hAnsiTheme="minorBidi"/>
          <w:b/>
          <w:bCs/>
          <w:sz w:val="28"/>
          <w:szCs w:val="28"/>
          <w:vertAlign w:val="superscript"/>
          <w:rtl/>
        </w:rPr>
        <w:t>(</w:t>
      </w:r>
      <w:r w:rsidR="00453540">
        <w:rPr>
          <w:rFonts w:asciiTheme="minorBidi" w:hAnsiTheme="minorBidi" w:hint="cs"/>
          <w:b/>
          <w:bCs/>
          <w:sz w:val="28"/>
          <w:szCs w:val="28"/>
          <w:vertAlign w:val="superscript"/>
          <w:rtl/>
        </w:rPr>
        <w:t>2</w:t>
      </w:r>
      <w:r w:rsidR="00453540" w:rsidRPr="00EC2426">
        <w:rPr>
          <w:rFonts w:asciiTheme="minorBidi" w:hAnsiTheme="minorBidi"/>
          <w:b/>
          <w:bCs/>
          <w:sz w:val="28"/>
          <w:szCs w:val="28"/>
          <w:vertAlign w:val="superscript"/>
          <w:rtl/>
        </w:rPr>
        <w:t>)</w:t>
      </w:r>
    </w:p>
    <w:p w:rsidR="007B7149" w:rsidRPr="00D82B2C" w:rsidRDefault="00EC2426" w:rsidP="003B2CDB">
      <w:pPr>
        <w:tabs>
          <w:tab w:val="left" w:pos="1308"/>
        </w:tabs>
        <w:bidi/>
        <w:ind w:left="720" w:hanging="720"/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D82B2C">
        <w:rPr>
          <w:rFonts w:asciiTheme="minorBidi" w:hAnsiTheme="minorBidi" w:hint="cs"/>
          <w:b/>
          <w:bCs/>
          <w:sz w:val="24"/>
          <w:szCs w:val="24"/>
          <w:rtl/>
        </w:rPr>
        <w:t>דירקטוריון</w:t>
      </w:r>
      <w:r w:rsidRPr="00D82B2C">
        <w:rPr>
          <w:rFonts w:asciiTheme="minorBidi" w:hAnsiTheme="minorBidi"/>
          <w:b/>
          <w:bCs/>
          <w:sz w:val="24"/>
          <w:szCs w:val="24"/>
          <w:rtl/>
        </w:rPr>
        <w:t xml:space="preserve"> החברה </w:t>
      </w:r>
      <w:r w:rsidRPr="00D82B2C">
        <w:rPr>
          <w:rFonts w:asciiTheme="minorBidi" w:hAnsiTheme="minorBidi" w:hint="cs"/>
          <w:b/>
          <w:bCs/>
          <w:sz w:val="24"/>
          <w:szCs w:val="24"/>
          <w:rtl/>
        </w:rPr>
        <w:t>אישר</w:t>
      </w:r>
      <w:r w:rsidRPr="00D82B2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82B2C">
        <w:rPr>
          <w:rFonts w:asciiTheme="minorBidi" w:hAnsiTheme="minorBidi" w:hint="cs"/>
          <w:b/>
          <w:bCs/>
          <w:sz w:val="24"/>
          <w:szCs w:val="24"/>
          <w:rtl/>
        </w:rPr>
        <w:t>חלוקת</w:t>
      </w:r>
      <w:r w:rsidRPr="00D82B2C">
        <w:rPr>
          <w:rFonts w:asciiTheme="minorBidi" w:hAnsiTheme="minorBidi"/>
          <w:b/>
          <w:bCs/>
          <w:sz w:val="24"/>
          <w:szCs w:val="24"/>
          <w:rtl/>
        </w:rPr>
        <w:t xml:space="preserve"> דיבידנד לבעלי המניות, בסכום כולל של </w:t>
      </w:r>
      <w:r w:rsidR="0026796C">
        <w:rPr>
          <w:rFonts w:asciiTheme="minorBidi" w:hAnsiTheme="minorBidi" w:hint="cs"/>
          <w:b/>
          <w:bCs/>
          <w:sz w:val="24"/>
          <w:szCs w:val="24"/>
          <w:rtl/>
        </w:rPr>
        <w:t>100</w:t>
      </w:r>
      <w:r w:rsidR="0026796C" w:rsidRPr="00D82B2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D82B2C">
        <w:rPr>
          <w:rFonts w:asciiTheme="minorBidi" w:hAnsiTheme="minorBidi" w:cs="Arial" w:hint="cs"/>
          <w:b/>
          <w:bCs/>
          <w:sz w:val="24"/>
          <w:szCs w:val="24"/>
          <w:rtl/>
        </w:rPr>
        <w:t>מיליון</w:t>
      </w:r>
      <w:r w:rsidRPr="00D82B2C">
        <w:rPr>
          <w:rFonts w:asciiTheme="minorBidi" w:hAnsiTheme="minorBidi" w:cs="Arial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ש"ח </w:t>
      </w:r>
      <w:r w:rsidR="00FF02D3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  <w:r>
        <w:rPr>
          <w:rFonts w:asciiTheme="minorBidi" w:hAnsiTheme="minorBidi" w:hint="cs"/>
          <w:b/>
          <w:bCs/>
          <w:sz w:val="24"/>
          <w:szCs w:val="24"/>
          <w:rtl/>
        </w:rPr>
        <w:t>(</w:t>
      </w:r>
      <w:r w:rsidR="00FF02D3">
        <w:rPr>
          <w:rFonts w:asciiTheme="minorBidi" w:hAnsiTheme="minorBidi" w:hint="cs"/>
          <w:b/>
          <w:bCs/>
          <w:sz w:val="24"/>
          <w:szCs w:val="24"/>
          <w:rtl/>
        </w:rPr>
        <w:t xml:space="preserve">כ- </w:t>
      </w:r>
      <w:r w:rsidR="007B7149">
        <w:rPr>
          <w:rFonts w:asciiTheme="minorBidi" w:hAnsiTheme="minorBidi" w:hint="cs"/>
          <w:b/>
          <w:bCs/>
          <w:sz w:val="24"/>
          <w:szCs w:val="24"/>
          <w:rtl/>
        </w:rPr>
        <w:t>0.</w:t>
      </w:r>
      <w:r w:rsidR="003B2CDB">
        <w:rPr>
          <w:rFonts w:asciiTheme="minorBidi" w:hAnsiTheme="minorBidi" w:hint="cs"/>
          <w:b/>
          <w:bCs/>
          <w:sz w:val="24"/>
          <w:szCs w:val="24"/>
          <w:rtl/>
        </w:rPr>
        <w:t>9</w:t>
      </w:r>
      <w:r w:rsidR="003B2CDB">
        <w:rPr>
          <w:rFonts w:asciiTheme="minorBidi" w:hAnsiTheme="minorBidi" w:hint="cs"/>
          <w:b/>
          <w:bCs/>
          <w:sz w:val="24"/>
          <w:szCs w:val="24"/>
          <w:rtl/>
        </w:rPr>
        <w:t>3</w:t>
      </w:r>
      <w:bookmarkStart w:id="0" w:name="_GoBack"/>
      <w:bookmarkEnd w:id="0"/>
      <w:r w:rsidR="003B2CD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7B7149">
        <w:rPr>
          <w:rFonts w:asciiTheme="minorBidi" w:hAnsiTheme="minorBidi" w:hint="cs"/>
          <w:b/>
          <w:bCs/>
          <w:sz w:val="24"/>
          <w:szCs w:val="24"/>
          <w:rtl/>
        </w:rPr>
        <w:t>ש"ח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למניה</w:t>
      </w:r>
      <w:r w:rsidR="00FF02D3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A7173A" w:rsidRPr="0026796C">
        <w:rPr>
          <w:rFonts w:asciiTheme="minorBidi" w:hAnsiTheme="minorBidi"/>
          <w:b/>
          <w:bCs/>
          <w:sz w:val="24"/>
          <w:szCs w:val="24"/>
          <w:vertAlign w:val="superscript"/>
          <w:rtl/>
        </w:rPr>
        <w:t>(3)</w:t>
      </w:r>
      <w:r>
        <w:rPr>
          <w:rFonts w:asciiTheme="minorBidi" w:hAnsiTheme="minorBidi" w:hint="cs"/>
          <w:b/>
          <w:bCs/>
          <w:sz w:val="24"/>
          <w:szCs w:val="24"/>
          <w:rtl/>
        </w:rPr>
        <w:t>)</w:t>
      </w:r>
      <w:r w:rsidRPr="00D82B2C">
        <w:rPr>
          <w:rFonts w:asciiTheme="minorBidi" w:hAnsiTheme="minorBidi"/>
          <w:b/>
          <w:bCs/>
          <w:sz w:val="24"/>
          <w:szCs w:val="24"/>
          <w:rtl/>
        </w:rPr>
        <w:t xml:space="preserve">. הדיבידנד יחולק </w:t>
      </w:r>
      <w:r w:rsidRPr="00D82B2C">
        <w:rPr>
          <w:rFonts w:asciiTheme="minorBidi" w:hAnsiTheme="minorBidi" w:hint="cs"/>
          <w:b/>
          <w:bCs/>
          <w:sz w:val="24"/>
          <w:szCs w:val="24"/>
          <w:rtl/>
        </w:rPr>
        <w:t>ב</w:t>
      </w:r>
      <w:r w:rsidRPr="00D82B2C">
        <w:rPr>
          <w:rFonts w:asciiTheme="minorBidi" w:hAnsiTheme="minorBidi"/>
          <w:b/>
          <w:bCs/>
          <w:sz w:val="24"/>
          <w:szCs w:val="24"/>
          <w:rtl/>
        </w:rPr>
        <w:t xml:space="preserve"> – 10 בדצמבר השנה</w:t>
      </w:r>
      <w:r w:rsidR="00FF02D3">
        <w:rPr>
          <w:rFonts w:asciiTheme="minorBidi" w:hAnsiTheme="minorBidi" w:hint="cs"/>
          <w:b/>
          <w:bCs/>
          <w:sz w:val="24"/>
          <w:szCs w:val="24"/>
          <w:rtl/>
        </w:rPr>
        <w:t>.</w:t>
      </w:r>
    </w:p>
    <w:p w:rsidR="007D4831" w:rsidRDefault="007D4831" w:rsidP="00EC2426">
      <w:pPr>
        <w:bidi/>
        <w:spacing w:after="160" w:line="360" w:lineRule="auto"/>
        <w:rPr>
          <w:rFonts w:ascii="Arial" w:hAnsi="Arial" w:cs="Arial"/>
          <w:sz w:val="20"/>
          <w:szCs w:val="20"/>
        </w:rPr>
      </w:pPr>
    </w:p>
    <w:p w:rsidR="007457D7" w:rsidRDefault="0083778E" w:rsidP="00FF02D3">
      <w:pPr>
        <w:bidi/>
        <w:spacing w:after="160" w:line="360" w:lineRule="auto"/>
        <w:jc w:val="center"/>
        <w:rPr>
          <w:rFonts w:ascii="Arial" w:hAnsi="Arial" w:cs="Arial"/>
          <w:sz w:val="20"/>
          <w:szCs w:val="20"/>
        </w:rPr>
      </w:pPr>
      <w:r w:rsidRPr="004951EB">
        <w:rPr>
          <w:rFonts w:ascii="Arial" w:hAnsi="Arial" w:cs="Arial"/>
          <w:sz w:val="20"/>
          <w:szCs w:val="20"/>
          <w:rtl/>
        </w:rPr>
        <w:t>גדי לסין, נשיא ומנכ"ל קבוצת שטראוס (</w:t>
      </w:r>
      <w:r w:rsidR="006529F8">
        <w:rPr>
          <w:rFonts w:ascii="Arial" w:hAnsi="Arial" w:cs="Arial"/>
          <w:sz w:val="20"/>
          <w:szCs w:val="20"/>
        </w:rPr>
        <w:t>(24.11.2015</w:t>
      </w:r>
      <w:r w:rsidRPr="004951EB">
        <w:rPr>
          <w:rFonts w:ascii="Arial" w:hAnsi="Arial" w:cs="Arial"/>
          <w:sz w:val="20"/>
          <w:szCs w:val="20"/>
          <w:rtl/>
        </w:rPr>
        <w:t xml:space="preserve">: </w:t>
      </w:r>
      <w:r w:rsidR="00A85047" w:rsidRPr="004951EB">
        <w:rPr>
          <w:rFonts w:ascii="Arial" w:hAnsi="Arial" w:cs="Arial"/>
          <w:sz w:val="20"/>
          <w:szCs w:val="20"/>
          <w:rtl/>
        </w:rPr>
        <w:t>"</w:t>
      </w:r>
      <w:r w:rsidR="00EE6854">
        <w:rPr>
          <w:rFonts w:ascii="Arial" w:hAnsi="Arial" w:cs="Arial" w:hint="cs"/>
          <w:sz w:val="20"/>
          <w:szCs w:val="20"/>
          <w:rtl/>
        </w:rPr>
        <w:t>כל תחומי הפעילות ש</w:t>
      </w:r>
      <w:r w:rsidR="00453540">
        <w:rPr>
          <w:rFonts w:ascii="Arial" w:hAnsi="Arial" w:cs="Arial" w:hint="cs"/>
          <w:sz w:val="20"/>
          <w:szCs w:val="20"/>
          <w:rtl/>
        </w:rPr>
        <w:t>ל הקבוצה, למעט חברת הקפה, מציגים</w:t>
      </w:r>
      <w:r w:rsidR="00EE6854">
        <w:rPr>
          <w:rFonts w:ascii="Arial" w:hAnsi="Arial" w:cs="Arial" w:hint="cs"/>
          <w:sz w:val="20"/>
          <w:szCs w:val="20"/>
          <w:rtl/>
        </w:rPr>
        <w:t xml:space="preserve"> שיפור ברווח התפעולי </w:t>
      </w:r>
      <w:r w:rsidR="00453540">
        <w:rPr>
          <w:rFonts w:ascii="Arial" w:hAnsi="Arial" w:cs="Arial" w:hint="cs"/>
          <w:sz w:val="20"/>
          <w:szCs w:val="20"/>
          <w:rtl/>
        </w:rPr>
        <w:t>ב</w:t>
      </w:r>
      <w:r w:rsidR="00EE6854">
        <w:rPr>
          <w:rFonts w:ascii="Arial" w:hAnsi="Arial" w:cs="Arial" w:hint="cs"/>
          <w:sz w:val="20"/>
          <w:szCs w:val="20"/>
          <w:rtl/>
        </w:rPr>
        <w:t xml:space="preserve">רבעון. </w:t>
      </w:r>
      <w:r w:rsidR="00E92DBC" w:rsidRPr="00D21920">
        <w:rPr>
          <w:rFonts w:ascii="Arial" w:hAnsi="Arial" w:cs="Arial" w:hint="cs"/>
          <w:sz w:val="20"/>
          <w:szCs w:val="20"/>
          <w:rtl/>
        </w:rPr>
        <w:t>הקבוצה</w:t>
      </w:r>
      <w:r w:rsidR="00E92DBC" w:rsidRPr="00D21920">
        <w:rPr>
          <w:rFonts w:ascii="Arial" w:hAnsi="Arial" w:cs="Arial"/>
          <w:sz w:val="20"/>
          <w:szCs w:val="20"/>
          <w:rtl/>
        </w:rPr>
        <w:t xml:space="preserve"> </w:t>
      </w:r>
      <w:r w:rsidR="00E92DBC" w:rsidRPr="00D21920">
        <w:rPr>
          <w:rFonts w:ascii="Arial" w:hAnsi="Arial" w:cs="Arial" w:hint="cs"/>
          <w:sz w:val="20"/>
          <w:szCs w:val="20"/>
          <w:rtl/>
        </w:rPr>
        <w:t>ממשיכה</w:t>
      </w:r>
      <w:r w:rsidR="00E92DBC" w:rsidRPr="00D21920">
        <w:rPr>
          <w:rFonts w:ascii="Arial" w:hAnsi="Arial" w:cs="Arial"/>
          <w:sz w:val="20"/>
          <w:szCs w:val="20"/>
          <w:rtl/>
        </w:rPr>
        <w:t xml:space="preserve"> </w:t>
      </w:r>
      <w:r w:rsidR="00E92DBC" w:rsidRPr="00D21920">
        <w:rPr>
          <w:rFonts w:ascii="Arial" w:hAnsi="Arial" w:cs="Arial" w:hint="cs"/>
          <w:sz w:val="20"/>
          <w:szCs w:val="20"/>
          <w:rtl/>
        </w:rPr>
        <w:t>לפעול</w:t>
      </w:r>
      <w:r w:rsidR="00E92DBC" w:rsidRPr="00D21920">
        <w:rPr>
          <w:rFonts w:ascii="Arial" w:hAnsi="Arial" w:cs="Arial"/>
          <w:sz w:val="20"/>
          <w:szCs w:val="20"/>
          <w:rtl/>
        </w:rPr>
        <w:t xml:space="preserve"> </w:t>
      </w:r>
      <w:r w:rsidR="00E92DBC" w:rsidRPr="00D21920">
        <w:rPr>
          <w:rFonts w:ascii="Arial" w:hAnsi="Arial" w:cs="Arial" w:hint="cs"/>
          <w:sz w:val="20"/>
          <w:szCs w:val="20"/>
          <w:rtl/>
        </w:rPr>
        <w:t>בסביבה</w:t>
      </w:r>
      <w:r w:rsidR="00E92DBC" w:rsidRPr="00D21920">
        <w:rPr>
          <w:rFonts w:ascii="Arial" w:hAnsi="Arial" w:cs="Arial"/>
          <w:sz w:val="20"/>
          <w:szCs w:val="20"/>
          <w:rtl/>
        </w:rPr>
        <w:t xml:space="preserve"> </w:t>
      </w:r>
      <w:r w:rsidR="00E92DBC" w:rsidRPr="00D21920">
        <w:rPr>
          <w:rFonts w:ascii="Arial" w:hAnsi="Arial" w:cs="Arial" w:hint="cs"/>
          <w:sz w:val="20"/>
          <w:szCs w:val="20"/>
          <w:rtl/>
        </w:rPr>
        <w:t>דינמית</w:t>
      </w:r>
      <w:r w:rsidR="00EE6854">
        <w:rPr>
          <w:rFonts w:ascii="Arial" w:hAnsi="Arial" w:cs="Arial" w:hint="cs"/>
          <w:sz w:val="20"/>
          <w:szCs w:val="20"/>
          <w:rtl/>
        </w:rPr>
        <w:t xml:space="preserve"> מאתגרת</w:t>
      </w:r>
      <w:r w:rsidR="00E92DBC" w:rsidRPr="00D21920">
        <w:rPr>
          <w:rFonts w:ascii="Arial" w:hAnsi="Arial" w:cs="Arial"/>
          <w:sz w:val="20"/>
          <w:szCs w:val="20"/>
          <w:rtl/>
        </w:rPr>
        <w:t xml:space="preserve"> </w:t>
      </w:r>
      <w:r w:rsidR="00E92DBC" w:rsidRPr="00D21920">
        <w:rPr>
          <w:rFonts w:ascii="Arial" w:hAnsi="Arial" w:cs="Arial" w:hint="cs"/>
          <w:sz w:val="20"/>
          <w:szCs w:val="20"/>
          <w:rtl/>
        </w:rPr>
        <w:t>ומיישמת</w:t>
      </w:r>
      <w:r w:rsidR="00E92DBC" w:rsidRPr="00D21920">
        <w:rPr>
          <w:rFonts w:ascii="Arial" w:hAnsi="Arial" w:cs="Arial"/>
          <w:sz w:val="20"/>
          <w:szCs w:val="20"/>
          <w:rtl/>
        </w:rPr>
        <w:t xml:space="preserve"> </w:t>
      </w:r>
      <w:r w:rsidR="00E92DBC" w:rsidRPr="00D21920">
        <w:rPr>
          <w:rFonts w:ascii="Arial" w:hAnsi="Arial" w:cs="Arial" w:hint="cs"/>
          <w:sz w:val="20"/>
          <w:szCs w:val="20"/>
          <w:rtl/>
        </w:rPr>
        <w:t>את</w:t>
      </w:r>
      <w:r w:rsidR="00E92DBC" w:rsidRPr="00D21920">
        <w:rPr>
          <w:rFonts w:ascii="Arial" w:hAnsi="Arial" w:cs="Arial"/>
          <w:sz w:val="20"/>
          <w:szCs w:val="20"/>
          <w:rtl/>
        </w:rPr>
        <w:t xml:space="preserve"> </w:t>
      </w:r>
      <w:r w:rsidR="00E92DBC" w:rsidRPr="00D21920">
        <w:rPr>
          <w:rFonts w:ascii="Arial" w:hAnsi="Arial" w:cs="Arial" w:hint="cs"/>
          <w:sz w:val="20"/>
          <w:szCs w:val="20"/>
          <w:rtl/>
        </w:rPr>
        <w:t>אסטרטגיית</w:t>
      </w:r>
      <w:r w:rsidR="00E92DBC" w:rsidRPr="00D21920">
        <w:rPr>
          <w:rFonts w:ascii="Arial" w:hAnsi="Arial" w:cs="Arial"/>
          <w:sz w:val="20"/>
          <w:szCs w:val="20"/>
          <w:rtl/>
        </w:rPr>
        <w:t xml:space="preserve"> </w:t>
      </w:r>
      <w:r w:rsidR="00E92DBC" w:rsidRPr="00D21920">
        <w:rPr>
          <w:rFonts w:ascii="Arial" w:hAnsi="Arial" w:cs="Arial" w:hint="cs"/>
          <w:sz w:val="20"/>
          <w:szCs w:val="20"/>
          <w:rtl/>
        </w:rPr>
        <w:t>הצמיחה</w:t>
      </w:r>
      <w:r w:rsidR="00E92DBC" w:rsidRPr="00D21920">
        <w:rPr>
          <w:rFonts w:ascii="Arial" w:hAnsi="Arial" w:cs="Arial"/>
          <w:sz w:val="20"/>
          <w:szCs w:val="20"/>
          <w:rtl/>
        </w:rPr>
        <w:t xml:space="preserve"> </w:t>
      </w:r>
      <w:r w:rsidR="00E92DBC" w:rsidRPr="00D21920">
        <w:rPr>
          <w:rFonts w:ascii="Arial" w:hAnsi="Arial" w:cs="Arial" w:hint="cs"/>
          <w:sz w:val="20"/>
          <w:szCs w:val="20"/>
          <w:rtl/>
        </w:rPr>
        <w:t>הגלובלית</w:t>
      </w:r>
      <w:r w:rsidR="00EE6854">
        <w:rPr>
          <w:rFonts w:ascii="Arial" w:hAnsi="Arial" w:cs="Arial" w:hint="cs"/>
          <w:sz w:val="20"/>
          <w:szCs w:val="20"/>
          <w:rtl/>
        </w:rPr>
        <w:t>.</w:t>
      </w:r>
      <w:r w:rsidR="00E92DBC">
        <w:rPr>
          <w:rFonts w:ascii="Arial" w:hAnsi="Arial" w:cs="Arial" w:hint="cs"/>
          <w:sz w:val="20"/>
          <w:szCs w:val="20"/>
          <w:rtl/>
        </w:rPr>
        <w:t xml:space="preserve"> </w:t>
      </w:r>
      <w:r w:rsidR="001C676A">
        <w:rPr>
          <w:rFonts w:ascii="Arial" w:hAnsi="Arial" w:cs="Arial" w:hint="cs"/>
          <w:sz w:val="20"/>
          <w:szCs w:val="20"/>
          <w:rtl/>
        </w:rPr>
        <w:t>תוצאות חברת הקפה</w:t>
      </w:r>
      <w:r w:rsidR="003A4D74">
        <w:rPr>
          <w:rFonts w:ascii="Arial" w:hAnsi="Arial" w:cs="Arial" w:hint="cs"/>
          <w:sz w:val="20"/>
          <w:szCs w:val="20"/>
          <w:rtl/>
        </w:rPr>
        <w:t xml:space="preserve"> של שטראוס</w:t>
      </w:r>
      <w:r w:rsidR="001C676A">
        <w:rPr>
          <w:rFonts w:ascii="Arial" w:hAnsi="Arial" w:cs="Arial" w:hint="cs"/>
          <w:sz w:val="20"/>
          <w:szCs w:val="20"/>
          <w:rtl/>
        </w:rPr>
        <w:t xml:space="preserve">, שהיא שחקנית מובילה </w:t>
      </w:r>
      <w:r w:rsidR="00BE1FD3">
        <w:rPr>
          <w:rFonts w:ascii="Arial" w:hAnsi="Arial" w:cs="Arial" w:hint="cs"/>
          <w:sz w:val="20"/>
          <w:szCs w:val="20"/>
          <w:rtl/>
        </w:rPr>
        <w:t xml:space="preserve">במספר שווקים מתעוררים לרבות בברזיל </w:t>
      </w:r>
      <w:r w:rsidR="00CD27FD" w:rsidRPr="00EC2426">
        <w:rPr>
          <w:rFonts w:ascii="Arial" w:hAnsi="Arial" w:cs="Arial"/>
          <w:sz w:val="20"/>
          <w:szCs w:val="20"/>
          <w:vertAlign w:val="superscript"/>
          <w:rtl/>
        </w:rPr>
        <w:t>(</w:t>
      </w:r>
      <w:r w:rsidR="00A7173A">
        <w:rPr>
          <w:rFonts w:ascii="Arial" w:hAnsi="Arial" w:cs="Arial" w:hint="cs"/>
          <w:sz w:val="20"/>
          <w:szCs w:val="20"/>
          <w:vertAlign w:val="superscript"/>
          <w:rtl/>
        </w:rPr>
        <w:t>4</w:t>
      </w:r>
      <w:r w:rsidR="00CD27FD" w:rsidRPr="00EC2426">
        <w:rPr>
          <w:rFonts w:ascii="Arial" w:hAnsi="Arial" w:cs="Arial"/>
          <w:sz w:val="20"/>
          <w:szCs w:val="20"/>
          <w:vertAlign w:val="superscript"/>
          <w:rtl/>
        </w:rPr>
        <w:t xml:space="preserve">) </w:t>
      </w:r>
      <w:r w:rsidR="00EE6854">
        <w:rPr>
          <w:rFonts w:ascii="Arial" w:hAnsi="Arial" w:cs="Arial" w:hint="cs"/>
          <w:sz w:val="20"/>
          <w:szCs w:val="20"/>
          <w:rtl/>
        </w:rPr>
        <w:t>(</w:t>
      </w:r>
      <w:r w:rsidR="00BE1FD3">
        <w:rPr>
          <w:rFonts w:ascii="Arial" w:hAnsi="Arial" w:cs="Arial" w:hint="cs"/>
          <w:sz w:val="20"/>
          <w:szCs w:val="20"/>
          <w:rtl/>
        </w:rPr>
        <w:t>שוק הקפה השני בגודלו בעולם</w:t>
      </w:r>
      <w:r w:rsidR="00EE6854">
        <w:rPr>
          <w:rFonts w:ascii="Arial" w:hAnsi="Arial" w:cs="Arial" w:hint="cs"/>
          <w:sz w:val="20"/>
          <w:szCs w:val="20"/>
          <w:rtl/>
        </w:rPr>
        <w:t>)</w:t>
      </w:r>
      <w:r w:rsidR="00BE1FD3">
        <w:rPr>
          <w:rFonts w:ascii="Arial" w:hAnsi="Arial" w:cs="Arial" w:hint="cs"/>
          <w:sz w:val="20"/>
          <w:szCs w:val="20"/>
          <w:rtl/>
        </w:rPr>
        <w:t xml:space="preserve"> </w:t>
      </w:r>
      <w:r w:rsidR="001C676A">
        <w:rPr>
          <w:rFonts w:ascii="Arial" w:hAnsi="Arial" w:cs="Arial" w:hint="cs"/>
          <w:sz w:val="20"/>
          <w:szCs w:val="20"/>
          <w:rtl/>
        </w:rPr>
        <w:t xml:space="preserve">משקפות </w:t>
      </w:r>
      <w:r w:rsidR="00737DE7">
        <w:rPr>
          <w:rFonts w:ascii="Arial" w:hAnsi="Arial" w:cs="Arial" w:hint="cs"/>
          <w:sz w:val="20"/>
          <w:szCs w:val="20"/>
          <w:rtl/>
        </w:rPr>
        <w:t xml:space="preserve">בעיקר </w:t>
      </w:r>
      <w:r w:rsidR="001C676A">
        <w:rPr>
          <w:rFonts w:ascii="Arial" w:hAnsi="Arial" w:cs="Arial" w:hint="cs"/>
          <w:sz w:val="20"/>
          <w:szCs w:val="20"/>
          <w:rtl/>
        </w:rPr>
        <w:t xml:space="preserve">החלשות של </w:t>
      </w:r>
      <w:proofErr w:type="spellStart"/>
      <w:r w:rsidR="00737DE7">
        <w:rPr>
          <w:rFonts w:ascii="Arial" w:hAnsi="Arial" w:cs="Arial" w:hint="cs"/>
          <w:sz w:val="20"/>
          <w:szCs w:val="20"/>
          <w:rtl/>
        </w:rPr>
        <w:t>הריאל</w:t>
      </w:r>
      <w:proofErr w:type="spellEnd"/>
      <w:r w:rsidR="00EE6854">
        <w:rPr>
          <w:rFonts w:ascii="Arial" w:hAnsi="Arial" w:cs="Arial" w:hint="cs"/>
          <w:sz w:val="20"/>
          <w:szCs w:val="20"/>
          <w:rtl/>
        </w:rPr>
        <w:t xml:space="preserve"> והרובל,</w:t>
      </w:r>
      <w:r w:rsidR="00737DE7">
        <w:rPr>
          <w:rFonts w:ascii="Arial" w:hAnsi="Arial" w:cs="Arial" w:hint="cs"/>
          <w:sz w:val="20"/>
          <w:szCs w:val="20"/>
          <w:rtl/>
        </w:rPr>
        <w:t xml:space="preserve"> על א</w:t>
      </w:r>
      <w:r w:rsidR="00A576C5">
        <w:rPr>
          <w:rFonts w:ascii="Arial" w:hAnsi="Arial" w:cs="Arial" w:hint="cs"/>
          <w:sz w:val="20"/>
          <w:szCs w:val="20"/>
          <w:rtl/>
        </w:rPr>
        <w:t xml:space="preserve">ף צמיחה אורגנית של </w:t>
      </w:r>
      <w:r w:rsidR="00CD27FD">
        <w:rPr>
          <w:rFonts w:ascii="Arial" w:hAnsi="Arial" w:cs="Arial" w:hint="cs"/>
          <w:sz w:val="20"/>
          <w:szCs w:val="20"/>
          <w:rtl/>
        </w:rPr>
        <w:t>למעלה מ-12%</w:t>
      </w:r>
      <w:r w:rsidR="00A576C5">
        <w:rPr>
          <w:rFonts w:ascii="Arial" w:hAnsi="Arial" w:cs="Arial" w:hint="cs"/>
          <w:sz w:val="20"/>
          <w:szCs w:val="20"/>
          <w:rtl/>
        </w:rPr>
        <w:t xml:space="preserve"> במכירות </w:t>
      </w:r>
      <w:r w:rsidR="0012005E">
        <w:rPr>
          <w:rFonts w:ascii="Arial" w:hAnsi="Arial" w:cs="Arial" w:hint="cs"/>
          <w:sz w:val="20"/>
          <w:szCs w:val="20"/>
          <w:rtl/>
        </w:rPr>
        <w:t>חברת הקפה</w:t>
      </w:r>
      <w:r w:rsidR="00A576C5">
        <w:rPr>
          <w:rFonts w:ascii="Arial" w:hAnsi="Arial" w:cs="Arial" w:hint="cs"/>
          <w:sz w:val="20"/>
          <w:szCs w:val="20"/>
          <w:rtl/>
        </w:rPr>
        <w:t xml:space="preserve"> </w:t>
      </w:r>
      <w:r w:rsidR="00E92DBC">
        <w:rPr>
          <w:rFonts w:ascii="Arial" w:hAnsi="Arial" w:cs="Arial" w:hint="cs"/>
          <w:sz w:val="20"/>
          <w:szCs w:val="20"/>
          <w:rtl/>
        </w:rPr>
        <w:t>במטבע מקומי</w:t>
      </w:r>
      <w:r w:rsidR="00A7173A">
        <w:rPr>
          <w:rFonts w:ascii="Arial" w:hAnsi="Arial" w:cs="Arial" w:hint="cs"/>
          <w:sz w:val="20"/>
          <w:szCs w:val="20"/>
          <w:rtl/>
        </w:rPr>
        <w:t xml:space="preserve"> </w:t>
      </w:r>
      <w:r w:rsidR="00453540" w:rsidRPr="00EC2426">
        <w:rPr>
          <w:rFonts w:ascii="Arial" w:hAnsi="Arial" w:cs="Arial"/>
          <w:sz w:val="20"/>
          <w:szCs w:val="20"/>
          <w:vertAlign w:val="superscript"/>
          <w:rtl/>
        </w:rPr>
        <w:t>(</w:t>
      </w:r>
      <w:r w:rsidR="00A7173A">
        <w:rPr>
          <w:rFonts w:ascii="Arial" w:hAnsi="Arial" w:cs="Arial" w:hint="cs"/>
          <w:sz w:val="20"/>
          <w:szCs w:val="20"/>
          <w:vertAlign w:val="superscript"/>
          <w:rtl/>
        </w:rPr>
        <w:t>5</w:t>
      </w:r>
      <w:r w:rsidR="00453540" w:rsidRPr="00EC2426">
        <w:rPr>
          <w:rFonts w:ascii="Arial" w:hAnsi="Arial" w:cs="Arial"/>
          <w:sz w:val="20"/>
          <w:szCs w:val="20"/>
          <w:vertAlign w:val="superscript"/>
          <w:rtl/>
        </w:rPr>
        <w:t>)</w:t>
      </w:r>
      <w:r w:rsidR="00737DE7">
        <w:rPr>
          <w:rFonts w:ascii="Arial" w:hAnsi="Arial" w:cs="Arial" w:hint="cs"/>
          <w:sz w:val="20"/>
          <w:szCs w:val="20"/>
          <w:rtl/>
        </w:rPr>
        <w:t>.</w:t>
      </w:r>
    </w:p>
    <w:p w:rsidR="00A85047" w:rsidRDefault="00A576C5" w:rsidP="00FF02D3">
      <w:pPr>
        <w:bidi/>
        <w:spacing w:after="160" w:line="360" w:lineRule="auto"/>
        <w:jc w:val="center"/>
        <w:rPr>
          <w:rFonts w:ascii="Arial" w:hAnsi="Arial" w:cs="Arial"/>
          <w:sz w:val="20"/>
          <w:szCs w:val="20"/>
          <w:rtl/>
        </w:rPr>
      </w:pPr>
      <w:r>
        <w:rPr>
          <w:rFonts w:ascii="Arial" w:hAnsi="Arial" w:cs="Arial" w:hint="cs"/>
          <w:sz w:val="20"/>
          <w:szCs w:val="20"/>
          <w:rtl/>
        </w:rPr>
        <w:t xml:space="preserve">בישראל, </w:t>
      </w:r>
      <w:r w:rsidR="00623DE0">
        <w:rPr>
          <w:rFonts w:ascii="Arial" w:hAnsi="Arial" w:cs="Arial" w:hint="cs"/>
          <w:sz w:val="20"/>
          <w:szCs w:val="20"/>
          <w:rtl/>
        </w:rPr>
        <w:t xml:space="preserve">המשך הורדות מחיר, </w:t>
      </w:r>
      <w:r>
        <w:rPr>
          <w:rFonts w:ascii="Arial" w:hAnsi="Arial" w:cs="Arial" w:hint="cs"/>
          <w:sz w:val="20"/>
          <w:szCs w:val="20"/>
          <w:rtl/>
        </w:rPr>
        <w:t xml:space="preserve">מאמצי חדשנות </w:t>
      </w:r>
      <w:r w:rsidR="00623DE0">
        <w:rPr>
          <w:rFonts w:ascii="Arial" w:hAnsi="Arial" w:cs="Arial" w:hint="cs"/>
          <w:sz w:val="20"/>
          <w:szCs w:val="20"/>
          <w:rtl/>
        </w:rPr>
        <w:t xml:space="preserve">וביצוע </w:t>
      </w:r>
      <w:r w:rsidR="00837861">
        <w:rPr>
          <w:rFonts w:ascii="Arial" w:hAnsi="Arial" w:cs="Arial" w:hint="cs"/>
          <w:sz w:val="20"/>
          <w:szCs w:val="20"/>
          <w:rtl/>
        </w:rPr>
        <w:t xml:space="preserve">מהלכי התייעלות </w:t>
      </w:r>
      <w:r w:rsidR="006D30B0">
        <w:rPr>
          <w:rFonts w:ascii="Arial" w:hAnsi="Arial" w:cs="Arial" w:hint="cs"/>
          <w:sz w:val="20"/>
          <w:szCs w:val="20"/>
          <w:rtl/>
        </w:rPr>
        <w:t>בכל שרשרת הערך</w:t>
      </w:r>
      <w:r w:rsidR="00623DE0">
        <w:rPr>
          <w:rFonts w:ascii="Arial" w:hAnsi="Arial" w:cs="Arial" w:hint="cs"/>
          <w:sz w:val="20"/>
          <w:szCs w:val="20"/>
          <w:rtl/>
        </w:rPr>
        <w:t xml:space="preserve"> הביאו </w:t>
      </w:r>
      <w:r w:rsidR="00453540">
        <w:rPr>
          <w:rFonts w:ascii="Arial" w:hAnsi="Arial" w:cs="Arial" w:hint="cs"/>
          <w:sz w:val="20"/>
          <w:szCs w:val="20"/>
          <w:rtl/>
        </w:rPr>
        <w:t>לשיפור קל ב</w:t>
      </w:r>
      <w:r w:rsidR="00623DE0">
        <w:rPr>
          <w:rFonts w:ascii="Arial" w:hAnsi="Arial" w:cs="Arial" w:hint="cs"/>
          <w:sz w:val="20"/>
          <w:szCs w:val="20"/>
          <w:rtl/>
        </w:rPr>
        <w:t xml:space="preserve">רווח התפעולי </w:t>
      </w:r>
      <w:r w:rsidR="00453540">
        <w:rPr>
          <w:rFonts w:ascii="Arial" w:hAnsi="Arial" w:cs="Arial" w:hint="cs"/>
          <w:sz w:val="20"/>
          <w:szCs w:val="20"/>
          <w:rtl/>
        </w:rPr>
        <w:t>של ה</w:t>
      </w:r>
      <w:r w:rsidR="00623DE0">
        <w:rPr>
          <w:rFonts w:ascii="Arial" w:hAnsi="Arial" w:cs="Arial" w:hint="cs"/>
          <w:sz w:val="20"/>
          <w:szCs w:val="20"/>
          <w:rtl/>
        </w:rPr>
        <w:t>רבעון</w:t>
      </w:r>
      <w:r w:rsidR="006D30B0">
        <w:rPr>
          <w:rFonts w:ascii="Arial" w:hAnsi="Arial" w:cs="Arial" w:hint="cs"/>
          <w:sz w:val="20"/>
          <w:szCs w:val="20"/>
          <w:rtl/>
        </w:rPr>
        <w:t>.</w:t>
      </w:r>
      <w:r w:rsidR="00864651">
        <w:rPr>
          <w:rFonts w:ascii="Arial" w:hAnsi="Arial" w:cs="Arial" w:hint="cs"/>
          <w:sz w:val="20"/>
          <w:szCs w:val="20"/>
          <w:rtl/>
        </w:rPr>
        <w:t>"</w:t>
      </w:r>
    </w:p>
    <w:p w:rsidR="007B7149" w:rsidRDefault="007B7149" w:rsidP="00D82B2C">
      <w:pPr>
        <w:bidi/>
        <w:rPr>
          <w:rFonts w:asciiTheme="minorBidi" w:hAnsiTheme="minorBidi"/>
          <w:sz w:val="16"/>
          <w:szCs w:val="16"/>
          <w:rtl/>
        </w:rPr>
      </w:pPr>
    </w:p>
    <w:p w:rsidR="007B7149" w:rsidRPr="002835DC" w:rsidRDefault="007B7149" w:rsidP="00961FFB">
      <w:pPr>
        <w:bidi/>
        <w:rPr>
          <w:rFonts w:asciiTheme="minorBidi" w:hAnsiTheme="minorBidi"/>
          <w:b/>
          <w:bCs/>
          <w:rtl/>
        </w:rPr>
      </w:pPr>
      <w:r w:rsidRPr="004E1C5A"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BFB0182" wp14:editId="7775BA9B">
                <wp:simplePos x="0" y="0"/>
                <wp:positionH relativeFrom="column">
                  <wp:posOffset>-42545</wp:posOffset>
                </wp:positionH>
                <wp:positionV relativeFrom="paragraph">
                  <wp:posOffset>214630</wp:posOffset>
                </wp:positionV>
                <wp:extent cx="5695950" cy="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6959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3" o:spid="_x0000_s1026" style="position:absolute;flip:x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35pt,16.9pt" to="445.15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" strokecolor="#0070c0" strokeweight="1.5pt"/>
            </w:pict>
          </mc:Fallback>
        </mc:AlternateContent>
      </w:r>
      <w:r w:rsidRPr="002835DC">
        <w:rPr>
          <w:rFonts w:asciiTheme="minorBidi" w:hAnsiTheme="minorBidi"/>
          <w:b/>
          <w:bCs/>
          <w:rtl/>
        </w:rPr>
        <w:t xml:space="preserve">הדגשים </w:t>
      </w:r>
      <w:r w:rsidR="000105BB">
        <w:rPr>
          <w:rFonts w:asciiTheme="minorBidi" w:hAnsiTheme="minorBidi" w:hint="cs"/>
          <w:b/>
          <w:bCs/>
          <w:rtl/>
        </w:rPr>
        <w:t>ה</w:t>
      </w:r>
      <w:r w:rsidRPr="002835DC">
        <w:rPr>
          <w:rFonts w:asciiTheme="minorBidi" w:hAnsiTheme="minorBidi"/>
          <w:b/>
          <w:bCs/>
          <w:rtl/>
        </w:rPr>
        <w:t xml:space="preserve">עיקריים </w:t>
      </w:r>
      <w:r w:rsidR="002A0DB3">
        <w:rPr>
          <w:rFonts w:asciiTheme="minorBidi" w:hAnsiTheme="minorBidi" w:hint="cs"/>
          <w:b/>
          <w:bCs/>
          <w:rtl/>
        </w:rPr>
        <w:t>לתשעת החודשים הראשונים</w:t>
      </w:r>
      <w:r w:rsidRPr="002835DC">
        <w:rPr>
          <w:rFonts w:asciiTheme="minorBidi" w:hAnsiTheme="minorBidi" w:hint="cs"/>
          <w:b/>
          <w:bCs/>
          <w:rtl/>
        </w:rPr>
        <w:t xml:space="preserve"> של</w:t>
      </w:r>
      <w:r w:rsidRPr="002835DC">
        <w:rPr>
          <w:rFonts w:asciiTheme="minorBidi" w:hAnsiTheme="minorBidi"/>
          <w:b/>
          <w:bCs/>
          <w:rtl/>
        </w:rPr>
        <w:t xml:space="preserve"> </w:t>
      </w:r>
      <w:r>
        <w:rPr>
          <w:rFonts w:asciiTheme="minorBidi" w:hAnsiTheme="minorBidi" w:hint="cs"/>
          <w:b/>
          <w:bCs/>
          <w:rtl/>
        </w:rPr>
        <w:t xml:space="preserve"> </w:t>
      </w:r>
      <w:r w:rsidRPr="002835DC">
        <w:rPr>
          <w:rFonts w:asciiTheme="minorBidi" w:hAnsiTheme="minorBidi"/>
          <w:b/>
          <w:bCs/>
          <w:rtl/>
        </w:rPr>
        <w:t>201</w:t>
      </w:r>
      <w:r>
        <w:rPr>
          <w:rFonts w:asciiTheme="minorBidi" w:hAnsiTheme="minorBidi" w:hint="cs"/>
          <w:b/>
          <w:bCs/>
          <w:rtl/>
        </w:rPr>
        <w:t>5</w:t>
      </w:r>
      <w:r w:rsidRPr="002835DC" w:rsidDel="00003DAF">
        <w:rPr>
          <w:rFonts w:asciiTheme="minorBidi" w:hAnsiTheme="minorBidi"/>
          <w:b/>
          <w:bCs/>
          <w:rtl/>
        </w:rPr>
        <w:t xml:space="preserve"> </w:t>
      </w:r>
      <w:r w:rsidRPr="00820959">
        <w:rPr>
          <w:rFonts w:asciiTheme="minorBidi" w:hAnsiTheme="minorBidi" w:hint="cs"/>
          <w:b/>
          <w:bCs/>
          <w:vertAlign w:val="superscript"/>
          <w:rtl/>
        </w:rPr>
        <w:t>(</w:t>
      </w:r>
      <w:r w:rsidR="007D4831">
        <w:rPr>
          <w:rFonts w:asciiTheme="minorBidi" w:hAnsiTheme="minorBidi"/>
          <w:b/>
          <w:bCs/>
          <w:vertAlign w:val="superscript"/>
        </w:rPr>
        <w:t>2</w:t>
      </w:r>
      <w:r w:rsidRPr="00820959">
        <w:rPr>
          <w:rFonts w:asciiTheme="minorBidi" w:hAnsiTheme="minorBidi" w:hint="cs"/>
          <w:b/>
          <w:bCs/>
          <w:vertAlign w:val="superscript"/>
          <w:rtl/>
        </w:rPr>
        <w:t>)</w:t>
      </w:r>
    </w:p>
    <w:p w:rsidR="007B7149" w:rsidRDefault="007B7149" w:rsidP="00961FFB">
      <w:pPr>
        <w:numPr>
          <w:ilvl w:val="0"/>
          <w:numId w:val="1"/>
        </w:numPr>
        <w:bidi/>
        <w:spacing w:before="120" w:after="120" w:line="360" w:lineRule="auto"/>
        <w:jc w:val="both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rtl/>
        </w:rPr>
        <w:t>הצמיחה</w:t>
      </w:r>
      <w:r w:rsidRPr="0055525E">
        <w:rPr>
          <w:rFonts w:asciiTheme="minorBidi" w:hAnsiTheme="minorBidi"/>
          <w:sz w:val="20"/>
          <w:szCs w:val="20"/>
          <w:rtl/>
        </w:rPr>
        <w:t xml:space="preserve"> האורגנית </w:t>
      </w:r>
      <w:r>
        <w:rPr>
          <w:rFonts w:asciiTheme="minorBidi" w:hAnsiTheme="minorBidi" w:hint="cs"/>
          <w:sz w:val="20"/>
          <w:szCs w:val="20"/>
          <w:rtl/>
        </w:rPr>
        <w:t xml:space="preserve">במכירות החברה, </w:t>
      </w:r>
      <w:r w:rsidRPr="0055525E">
        <w:rPr>
          <w:rFonts w:asciiTheme="minorBidi" w:hAnsiTheme="minorBidi"/>
          <w:sz w:val="20"/>
          <w:szCs w:val="20"/>
          <w:rtl/>
        </w:rPr>
        <w:t xml:space="preserve">בנטרול השפעת השינוי בשערי החליפין </w:t>
      </w:r>
      <w:r>
        <w:rPr>
          <w:rFonts w:asciiTheme="minorBidi" w:hAnsiTheme="minorBidi" w:hint="cs"/>
          <w:sz w:val="20"/>
          <w:szCs w:val="20"/>
          <w:rtl/>
        </w:rPr>
        <w:t>הסתכמה</w:t>
      </w:r>
      <w:r w:rsidRPr="0055525E">
        <w:rPr>
          <w:rFonts w:asciiTheme="minorBidi" w:hAnsiTheme="minorBidi"/>
          <w:sz w:val="20"/>
          <w:szCs w:val="20"/>
          <w:rtl/>
        </w:rPr>
        <w:t xml:space="preserve"> </w:t>
      </w:r>
      <w:proofErr w:type="spellStart"/>
      <w:r w:rsidRPr="0055525E">
        <w:rPr>
          <w:rFonts w:asciiTheme="minorBidi" w:hAnsiTheme="minorBidi"/>
          <w:sz w:val="20"/>
          <w:szCs w:val="20"/>
          <w:rtl/>
        </w:rPr>
        <w:t>בכ</w:t>
      </w:r>
      <w:proofErr w:type="spellEnd"/>
      <w:r w:rsidRPr="0055525E">
        <w:rPr>
          <w:rFonts w:asciiTheme="minorBidi" w:hAnsiTheme="minorBidi"/>
          <w:sz w:val="20"/>
          <w:szCs w:val="20"/>
          <w:rtl/>
        </w:rPr>
        <w:t xml:space="preserve">- </w:t>
      </w:r>
      <w:r>
        <w:rPr>
          <w:rFonts w:asciiTheme="minorBidi" w:hAnsiTheme="minorBidi" w:hint="cs"/>
          <w:sz w:val="20"/>
          <w:szCs w:val="20"/>
          <w:rtl/>
        </w:rPr>
        <w:t>1.</w:t>
      </w:r>
      <w:r w:rsidR="002A0DB3">
        <w:rPr>
          <w:rFonts w:asciiTheme="minorBidi" w:hAnsiTheme="minorBidi" w:hint="cs"/>
          <w:sz w:val="20"/>
          <w:szCs w:val="20"/>
          <w:rtl/>
        </w:rPr>
        <w:t>9</w:t>
      </w:r>
      <w:r>
        <w:rPr>
          <w:rFonts w:asciiTheme="minorBidi" w:hAnsiTheme="minorBidi" w:hint="cs"/>
          <w:sz w:val="20"/>
          <w:szCs w:val="20"/>
          <w:rtl/>
        </w:rPr>
        <w:t>%</w:t>
      </w:r>
      <w:r w:rsidRPr="008C7093">
        <w:rPr>
          <w:rFonts w:asciiTheme="minorBidi" w:hAnsiTheme="minorBidi" w:hint="cs"/>
          <w:sz w:val="20"/>
          <w:szCs w:val="20"/>
          <w:vertAlign w:val="superscript"/>
          <w:rtl/>
        </w:rPr>
        <w:t>(</w:t>
      </w:r>
      <w:r w:rsidR="007D4831">
        <w:rPr>
          <w:rFonts w:asciiTheme="minorBidi" w:hAnsiTheme="minorBidi"/>
          <w:sz w:val="20"/>
          <w:szCs w:val="20"/>
          <w:vertAlign w:val="superscript"/>
        </w:rPr>
        <w:t>1</w:t>
      </w:r>
      <w:r w:rsidRPr="008C7093">
        <w:rPr>
          <w:rFonts w:asciiTheme="minorBidi" w:hAnsiTheme="minorBidi" w:hint="cs"/>
          <w:sz w:val="20"/>
          <w:szCs w:val="20"/>
          <w:vertAlign w:val="superscript"/>
          <w:rtl/>
        </w:rPr>
        <w:t>)</w:t>
      </w:r>
      <w:r>
        <w:rPr>
          <w:rFonts w:asciiTheme="minorBidi" w:hAnsiTheme="minorBidi" w:hint="cs"/>
          <w:sz w:val="20"/>
          <w:szCs w:val="20"/>
          <w:rtl/>
        </w:rPr>
        <w:t>. ה</w:t>
      </w:r>
      <w:r w:rsidRPr="001410EC">
        <w:rPr>
          <w:rFonts w:asciiTheme="minorBidi" w:hAnsiTheme="minorBidi" w:hint="eastAsia"/>
          <w:sz w:val="20"/>
          <w:szCs w:val="20"/>
          <w:rtl/>
        </w:rPr>
        <w:t>מכירות</w:t>
      </w:r>
      <w:r w:rsidRPr="001410EC">
        <w:rPr>
          <w:rFonts w:asciiTheme="minorBidi" w:hAnsiTheme="minorBidi"/>
          <w:sz w:val="20"/>
          <w:szCs w:val="20"/>
          <w:rtl/>
        </w:rPr>
        <w:t xml:space="preserve"> בש"ח </w:t>
      </w:r>
      <w:r w:rsidRPr="0055525E">
        <w:rPr>
          <w:rFonts w:asciiTheme="minorBidi" w:hAnsiTheme="minorBidi"/>
          <w:sz w:val="20"/>
          <w:szCs w:val="20"/>
          <w:rtl/>
        </w:rPr>
        <w:t xml:space="preserve">הסתכמו </w:t>
      </w:r>
      <w:proofErr w:type="spellStart"/>
      <w:r w:rsidRPr="0055525E">
        <w:rPr>
          <w:rFonts w:asciiTheme="minorBidi" w:hAnsiTheme="minorBidi"/>
          <w:sz w:val="20"/>
          <w:szCs w:val="20"/>
          <w:rtl/>
        </w:rPr>
        <w:t>בכ</w:t>
      </w:r>
      <w:proofErr w:type="spellEnd"/>
      <w:r w:rsidRPr="0055525E">
        <w:rPr>
          <w:rFonts w:asciiTheme="minorBidi" w:hAnsiTheme="minorBidi"/>
          <w:sz w:val="20"/>
          <w:szCs w:val="20"/>
          <w:rtl/>
        </w:rPr>
        <w:t xml:space="preserve">- </w:t>
      </w:r>
      <w:r w:rsidR="006F14A9">
        <w:rPr>
          <w:rFonts w:asciiTheme="minorBidi" w:hAnsiTheme="minorBidi" w:hint="cs"/>
          <w:sz w:val="20"/>
          <w:szCs w:val="20"/>
          <w:rtl/>
        </w:rPr>
        <w:t>5.7</w:t>
      </w:r>
      <w:r w:rsidRPr="0055525E">
        <w:rPr>
          <w:rFonts w:asciiTheme="minorBidi" w:hAnsiTheme="minorBidi"/>
          <w:sz w:val="20"/>
          <w:szCs w:val="20"/>
          <w:rtl/>
        </w:rPr>
        <w:t xml:space="preserve"> מיליארד ש"ח, </w:t>
      </w:r>
      <w:r>
        <w:rPr>
          <w:rFonts w:asciiTheme="minorBidi" w:hAnsiTheme="minorBidi" w:hint="cs"/>
          <w:sz w:val="20"/>
          <w:szCs w:val="20"/>
          <w:rtl/>
        </w:rPr>
        <w:t xml:space="preserve">בהשוואה ל </w:t>
      </w:r>
      <w:r>
        <w:rPr>
          <w:rFonts w:asciiTheme="minorBidi" w:hAnsiTheme="minorBidi"/>
          <w:sz w:val="20"/>
          <w:szCs w:val="20"/>
          <w:rtl/>
        </w:rPr>
        <w:t>–</w:t>
      </w:r>
      <w:r>
        <w:rPr>
          <w:rFonts w:asciiTheme="minorBidi" w:hAnsiTheme="minorBidi" w:hint="cs"/>
          <w:sz w:val="20"/>
          <w:szCs w:val="20"/>
          <w:rtl/>
        </w:rPr>
        <w:t xml:space="preserve"> </w:t>
      </w:r>
      <w:r w:rsidR="006F14A9">
        <w:rPr>
          <w:rFonts w:asciiTheme="minorBidi" w:hAnsiTheme="minorBidi" w:hint="cs"/>
          <w:sz w:val="20"/>
          <w:szCs w:val="20"/>
          <w:rtl/>
        </w:rPr>
        <w:t>6.1</w:t>
      </w:r>
      <w:r>
        <w:rPr>
          <w:rFonts w:asciiTheme="minorBidi" w:hAnsiTheme="minorBidi" w:hint="cs"/>
          <w:sz w:val="20"/>
          <w:szCs w:val="20"/>
          <w:rtl/>
        </w:rPr>
        <w:t xml:space="preserve"> בתקופה המקבילה אשתקד, ו</w:t>
      </w:r>
      <w:r w:rsidRPr="001410EC">
        <w:rPr>
          <w:rFonts w:asciiTheme="minorBidi" w:hAnsiTheme="minorBidi" w:hint="eastAsia"/>
          <w:sz w:val="20"/>
          <w:szCs w:val="20"/>
          <w:rtl/>
        </w:rPr>
        <w:t>הושפעו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>
        <w:rPr>
          <w:rFonts w:asciiTheme="minorBidi" w:hAnsiTheme="minorBidi" w:hint="cs"/>
          <w:sz w:val="20"/>
          <w:szCs w:val="20"/>
          <w:rtl/>
        </w:rPr>
        <w:t xml:space="preserve">מהפרשי תרגום שליליים בסך של כ- </w:t>
      </w:r>
      <w:r w:rsidR="006F14A9">
        <w:rPr>
          <w:rFonts w:asciiTheme="minorBidi" w:hAnsiTheme="minorBidi" w:hint="cs"/>
          <w:sz w:val="20"/>
          <w:szCs w:val="20"/>
          <w:rtl/>
        </w:rPr>
        <w:t>396</w:t>
      </w:r>
      <w:r>
        <w:rPr>
          <w:rFonts w:asciiTheme="minorBidi" w:hAnsiTheme="minorBidi" w:hint="cs"/>
          <w:sz w:val="20"/>
          <w:szCs w:val="20"/>
          <w:rtl/>
        </w:rPr>
        <w:t xml:space="preserve"> מיליון ש"ח, כתוצאה </w:t>
      </w:r>
      <w:r w:rsidRPr="001410EC">
        <w:rPr>
          <w:rFonts w:asciiTheme="minorBidi" w:hAnsiTheme="minorBidi" w:hint="eastAsia"/>
          <w:sz w:val="20"/>
          <w:szCs w:val="20"/>
          <w:rtl/>
        </w:rPr>
        <w:t>מהמשך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התחזקות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השקל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אל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מול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מטבעות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פעילות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אחרים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של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הקבוצה</w:t>
      </w:r>
      <w:r>
        <w:rPr>
          <w:rFonts w:asciiTheme="minorBidi" w:hAnsiTheme="minorBidi" w:hint="cs"/>
          <w:sz w:val="20"/>
          <w:szCs w:val="20"/>
          <w:rtl/>
        </w:rPr>
        <w:t>.</w:t>
      </w:r>
    </w:p>
    <w:p w:rsidR="007B7149" w:rsidRPr="00CE7CD5" w:rsidRDefault="007B7149" w:rsidP="00D82B2C">
      <w:pPr>
        <w:pStyle w:val="ListParagraph"/>
        <w:numPr>
          <w:ilvl w:val="0"/>
          <w:numId w:val="1"/>
        </w:numPr>
        <w:bidi/>
        <w:spacing w:before="120" w:after="120" w:line="360" w:lineRule="auto"/>
        <w:jc w:val="both"/>
        <w:rPr>
          <w:rFonts w:asciiTheme="minorBidi" w:hAnsiTheme="minorBidi"/>
          <w:sz w:val="20"/>
          <w:szCs w:val="20"/>
        </w:rPr>
      </w:pPr>
      <w:r w:rsidRPr="00CE7CD5">
        <w:rPr>
          <w:rFonts w:asciiTheme="minorBidi" w:hAnsiTheme="minorBidi" w:hint="cs"/>
          <w:sz w:val="20"/>
          <w:szCs w:val="20"/>
          <w:rtl/>
        </w:rPr>
        <w:t>הרווח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r w:rsidRPr="00CE7CD5">
        <w:rPr>
          <w:rFonts w:asciiTheme="minorBidi" w:hAnsiTheme="minorBidi" w:hint="cs"/>
          <w:sz w:val="20"/>
          <w:szCs w:val="20"/>
          <w:rtl/>
        </w:rPr>
        <w:t>הגולמי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r w:rsidRPr="00CE7CD5">
        <w:rPr>
          <w:rFonts w:asciiTheme="minorBidi" w:hAnsiTheme="minorBidi" w:hint="cs"/>
          <w:sz w:val="20"/>
          <w:szCs w:val="20"/>
          <w:rtl/>
        </w:rPr>
        <w:t>הסתכם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proofErr w:type="spellStart"/>
      <w:r w:rsidRPr="00CE7CD5">
        <w:rPr>
          <w:rFonts w:asciiTheme="minorBidi" w:hAnsiTheme="minorBidi" w:hint="cs"/>
          <w:sz w:val="20"/>
          <w:szCs w:val="20"/>
          <w:rtl/>
        </w:rPr>
        <w:t>בכ</w:t>
      </w:r>
      <w:proofErr w:type="spellEnd"/>
      <w:r w:rsidRPr="00CE7CD5">
        <w:rPr>
          <w:rFonts w:asciiTheme="minorBidi" w:hAnsiTheme="minorBidi"/>
          <w:sz w:val="20"/>
          <w:szCs w:val="20"/>
          <w:rtl/>
        </w:rPr>
        <w:t xml:space="preserve">- </w:t>
      </w:r>
      <w:r w:rsidR="006F14A9">
        <w:rPr>
          <w:rFonts w:asciiTheme="minorBidi" w:hAnsiTheme="minorBidi" w:hint="cs"/>
          <w:sz w:val="20"/>
          <w:szCs w:val="20"/>
          <w:rtl/>
        </w:rPr>
        <w:t>2,129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r w:rsidRPr="00CE7CD5">
        <w:rPr>
          <w:rFonts w:asciiTheme="minorBidi" w:hAnsiTheme="minorBidi" w:hint="cs"/>
          <w:sz w:val="20"/>
          <w:szCs w:val="20"/>
          <w:rtl/>
        </w:rPr>
        <w:t>מיליון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r w:rsidRPr="00CE7CD5">
        <w:rPr>
          <w:rFonts w:asciiTheme="minorBidi" w:hAnsiTheme="minorBidi" w:hint="cs"/>
          <w:sz w:val="20"/>
          <w:szCs w:val="20"/>
          <w:rtl/>
        </w:rPr>
        <w:t>ש</w:t>
      </w:r>
      <w:r w:rsidRPr="00CE7CD5">
        <w:rPr>
          <w:rFonts w:asciiTheme="minorBidi" w:hAnsiTheme="minorBidi"/>
          <w:sz w:val="20"/>
          <w:szCs w:val="20"/>
          <w:rtl/>
        </w:rPr>
        <w:t>"</w:t>
      </w:r>
      <w:r w:rsidRPr="00CE7CD5">
        <w:rPr>
          <w:rFonts w:asciiTheme="minorBidi" w:hAnsiTheme="minorBidi" w:hint="cs"/>
          <w:sz w:val="20"/>
          <w:szCs w:val="20"/>
          <w:rtl/>
        </w:rPr>
        <w:t>ח</w:t>
      </w:r>
      <w:r w:rsidRPr="00CE7CD5">
        <w:rPr>
          <w:rFonts w:asciiTheme="minorBidi" w:hAnsiTheme="minorBidi"/>
          <w:sz w:val="20"/>
          <w:szCs w:val="20"/>
          <w:rtl/>
        </w:rPr>
        <w:t xml:space="preserve"> (</w:t>
      </w:r>
      <w:r w:rsidRPr="00CE7CD5">
        <w:rPr>
          <w:rFonts w:asciiTheme="minorBidi" w:hAnsiTheme="minorBidi" w:hint="cs"/>
          <w:sz w:val="20"/>
          <w:szCs w:val="20"/>
          <w:rtl/>
        </w:rPr>
        <w:t>שיעור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r w:rsidRPr="00CE7CD5">
        <w:rPr>
          <w:rFonts w:asciiTheme="minorBidi" w:hAnsiTheme="minorBidi" w:hint="cs"/>
          <w:sz w:val="20"/>
          <w:szCs w:val="20"/>
          <w:rtl/>
        </w:rPr>
        <w:t>של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r w:rsidRPr="00CE7CD5">
        <w:rPr>
          <w:rFonts w:asciiTheme="minorBidi" w:hAnsiTheme="minorBidi" w:hint="cs"/>
          <w:sz w:val="20"/>
          <w:szCs w:val="20"/>
          <w:rtl/>
        </w:rPr>
        <w:t>כ</w:t>
      </w:r>
      <w:r w:rsidRPr="00CE7CD5">
        <w:rPr>
          <w:rFonts w:asciiTheme="minorBidi" w:hAnsiTheme="minorBidi"/>
          <w:sz w:val="20"/>
          <w:szCs w:val="20"/>
          <w:rtl/>
        </w:rPr>
        <w:t>- 37.</w:t>
      </w:r>
      <w:r w:rsidR="006F14A9">
        <w:rPr>
          <w:rFonts w:asciiTheme="minorBidi" w:hAnsiTheme="minorBidi" w:hint="cs"/>
          <w:sz w:val="20"/>
          <w:szCs w:val="20"/>
          <w:rtl/>
        </w:rPr>
        <w:t>1</w:t>
      </w:r>
      <w:r w:rsidRPr="00CE7CD5">
        <w:rPr>
          <w:rFonts w:asciiTheme="minorBidi" w:hAnsiTheme="minorBidi"/>
          <w:sz w:val="20"/>
          <w:szCs w:val="20"/>
          <w:rtl/>
        </w:rPr>
        <w:t xml:space="preserve">% </w:t>
      </w:r>
      <w:r w:rsidRPr="00CE7CD5">
        <w:rPr>
          <w:rFonts w:asciiTheme="minorBidi" w:hAnsiTheme="minorBidi" w:hint="cs"/>
          <w:sz w:val="20"/>
          <w:szCs w:val="20"/>
          <w:rtl/>
        </w:rPr>
        <w:t>מהמכירות</w:t>
      </w:r>
      <w:r w:rsidRPr="00CE7CD5">
        <w:rPr>
          <w:rFonts w:asciiTheme="minorBidi" w:hAnsiTheme="minorBidi"/>
          <w:sz w:val="20"/>
          <w:szCs w:val="20"/>
          <w:rtl/>
        </w:rPr>
        <w:t xml:space="preserve">), </w:t>
      </w:r>
      <w:r w:rsidRPr="00CE7CD5">
        <w:rPr>
          <w:rFonts w:asciiTheme="minorBidi" w:hAnsiTheme="minorBidi" w:hint="cs"/>
          <w:sz w:val="20"/>
          <w:szCs w:val="20"/>
          <w:rtl/>
        </w:rPr>
        <w:t>קיטון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r w:rsidRPr="00CE7CD5">
        <w:rPr>
          <w:rFonts w:asciiTheme="minorBidi" w:hAnsiTheme="minorBidi" w:hint="cs"/>
          <w:sz w:val="20"/>
          <w:szCs w:val="20"/>
          <w:rtl/>
        </w:rPr>
        <w:t>של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r w:rsidRPr="00CE7CD5">
        <w:rPr>
          <w:rFonts w:asciiTheme="minorBidi" w:hAnsiTheme="minorBidi" w:hint="cs"/>
          <w:sz w:val="20"/>
          <w:szCs w:val="20"/>
          <w:rtl/>
        </w:rPr>
        <w:t>כ</w:t>
      </w:r>
      <w:r w:rsidRPr="00CE7CD5">
        <w:rPr>
          <w:rFonts w:asciiTheme="minorBidi" w:hAnsiTheme="minorBidi"/>
          <w:sz w:val="20"/>
          <w:szCs w:val="20"/>
          <w:rtl/>
        </w:rPr>
        <w:t xml:space="preserve">- </w:t>
      </w:r>
      <w:r w:rsidR="006F14A9">
        <w:rPr>
          <w:rFonts w:asciiTheme="minorBidi" w:hAnsiTheme="minorBidi" w:hint="cs"/>
          <w:sz w:val="20"/>
          <w:szCs w:val="20"/>
          <w:rtl/>
        </w:rPr>
        <w:t>10.1</w:t>
      </w:r>
      <w:r w:rsidRPr="00CE7CD5">
        <w:rPr>
          <w:rFonts w:asciiTheme="minorBidi" w:hAnsiTheme="minorBidi"/>
          <w:sz w:val="20"/>
          <w:szCs w:val="20"/>
          <w:rtl/>
        </w:rPr>
        <w:t xml:space="preserve">% </w:t>
      </w:r>
      <w:r w:rsidRPr="00CE7CD5">
        <w:rPr>
          <w:rFonts w:asciiTheme="minorBidi" w:hAnsiTheme="minorBidi" w:hint="cs"/>
          <w:sz w:val="20"/>
          <w:szCs w:val="20"/>
          <w:rtl/>
        </w:rPr>
        <w:t>בהשוואה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r w:rsidRPr="00CE7CD5">
        <w:rPr>
          <w:rFonts w:asciiTheme="minorBidi" w:hAnsiTheme="minorBidi" w:hint="cs"/>
          <w:sz w:val="20"/>
          <w:szCs w:val="20"/>
          <w:rtl/>
        </w:rPr>
        <w:t>לתקופה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r w:rsidRPr="00CE7CD5">
        <w:rPr>
          <w:rFonts w:asciiTheme="minorBidi" w:hAnsiTheme="minorBidi" w:hint="cs"/>
          <w:sz w:val="20"/>
          <w:szCs w:val="20"/>
          <w:rtl/>
        </w:rPr>
        <w:t>המקבילה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r w:rsidRPr="00CE7CD5">
        <w:rPr>
          <w:rFonts w:asciiTheme="minorBidi" w:hAnsiTheme="minorBidi" w:hint="cs"/>
          <w:sz w:val="20"/>
          <w:szCs w:val="20"/>
          <w:rtl/>
        </w:rPr>
        <w:t>אשתקד</w:t>
      </w:r>
      <w:r w:rsidRPr="00CE7CD5">
        <w:rPr>
          <w:rFonts w:asciiTheme="minorBidi" w:hAnsiTheme="minorBidi"/>
          <w:sz w:val="20"/>
          <w:szCs w:val="20"/>
          <w:rtl/>
        </w:rPr>
        <w:t xml:space="preserve">. </w:t>
      </w:r>
      <w:r w:rsidRPr="00CE7CD5">
        <w:rPr>
          <w:rFonts w:asciiTheme="minorBidi" w:hAnsiTheme="minorBidi" w:hint="cs"/>
          <w:sz w:val="20"/>
          <w:szCs w:val="20"/>
          <w:rtl/>
        </w:rPr>
        <w:t>הרווחיות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r w:rsidRPr="00CE7CD5">
        <w:rPr>
          <w:rFonts w:asciiTheme="minorBidi" w:hAnsiTheme="minorBidi" w:hint="cs"/>
          <w:sz w:val="20"/>
          <w:szCs w:val="20"/>
          <w:rtl/>
        </w:rPr>
        <w:t>הגולמית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r w:rsidRPr="00CE7CD5">
        <w:rPr>
          <w:rFonts w:asciiTheme="minorBidi" w:hAnsiTheme="minorBidi" w:hint="cs"/>
          <w:sz w:val="20"/>
          <w:szCs w:val="20"/>
          <w:rtl/>
        </w:rPr>
        <w:t>ירדה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proofErr w:type="spellStart"/>
      <w:r w:rsidRPr="00CE7CD5">
        <w:rPr>
          <w:rFonts w:asciiTheme="minorBidi" w:hAnsiTheme="minorBidi" w:hint="cs"/>
          <w:sz w:val="20"/>
          <w:szCs w:val="20"/>
          <w:rtl/>
        </w:rPr>
        <w:t>בכ</w:t>
      </w:r>
      <w:proofErr w:type="spellEnd"/>
      <w:r w:rsidRPr="00CE7CD5">
        <w:rPr>
          <w:rFonts w:asciiTheme="minorBidi" w:hAnsiTheme="minorBidi"/>
          <w:sz w:val="20"/>
          <w:szCs w:val="20"/>
          <w:rtl/>
        </w:rPr>
        <w:t>- 2.</w:t>
      </w:r>
      <w:r w:rsidR="006F14A9">
        <w:rPr>
          <w:rFonts w:asciiTheme="minorBidi" w:hAnsiTheme="minorBidi" w:hint="cs"/>
          <w:sz w:val="20"/>
          <w:szCs w:val="20"/>
          <w:rtl/>
        </w:rPr>
        <w:t>0</w:t>
      </w:r>
      <w:r w:rsidRPr="00CE7CD5">
        <w:rPr>
          <w:rFonts w:asciiTheme="minorBidi" w:hAnsiTheme="minorBidi"/>
          <w:sz w:val="20"/>
          <w:szCs w:val="20"/>
          <w:rtl/>
        </w:rPr>
        <w:t>%.</w:t>
      </w:r>
    </w:p>
    <w:p w:rsidR="007B7149" w:rsidRPr="0055525E" w:rsidRDefault="007B7149" w:rsidP="00D82B2C">
      <w:pPr>
        <w:numPr>
          <w:ilvl w:val="0"/>
          <w:numId w:val="1"/>
        </w:numPr>
        <w:bidi/>
        <w:spacing w:before="120" w:after="120" w:line="360" w:lineRule="auto"/>
        <w:jc w:val="both"/>
        <w:rPr>
          <w:rFonts w:asciiTheme="minorBidi" w:hAnsiTheme="minorBidi"/>
          <w:sz w:val="20"/>
          <w:szCs w:val="20"/>
        </w:rPr>
      </w:pPr>
      <w:r w:rsidRPr="0055525E">
        <w:rPr>
          <w:rFonts w:asciiTheme="minorBidi" w:hAnsiTheme="minorBidi" w:hint="eastAsia"/>
          <w:sz w:val="20"/>
          <w:szCs w:val="20"/>
          <w:rtl/>
        </w:rPr>
        <w:t>הרווח</w:t>
      </w:r>
      <w:r w:rsidRPr="0055525E">
        <w:rPr>
          <w:rFonts w:asciiTheme="minorBidi" w:hAnsiTheme="minorBidi"/>
          <w:sz w:val="20"/>
          <w:szCs w:val="20"/>
          <w:rtl/>
        </w:rPr>
        <w:t xml:space="preserve"> התפעולי (</w:t>
      </w:r>
      <w:r w:rsidRPr="0055525E">
        <w:rPr>
          <w:rFonts w:asciiTheme="minorBidi" w:hAnsiTheme="minorBidi"/>
          <w:sz w:val="20"/>
          <w:szCs w:val="20"/>
        </w:rPr>
        <w:t>EBIT</w:t>
      </w:r>
      <w:r w:rsidRPr="0055525E">
        <w:rPr>
          <w:rFonts w:asciiTheme="minorBidi" w:hAnsiTheme="minorBidi"/>
          <w:sz w:val="20"/>
          <w:szCs w:val="20"/>
          <w:rtl/>
        </w:rPr>
        <w:t xml:space="preserve">) הסתכם </w:t>
      </w:r>
      <w:proofErr w:type="spellStart"/>
      <w:r w:rsidRPr="0055525E">
        <w:rPr>
          <w:rFonts w:asciiTheme="minorBidi" w:hAnsiTheme="minorBidi"/>
          <w:sz w:val="20"/>
          <w:szCs w:val="20"/>
          <w:rtl/>
        </w:rPr>
        <w:t>בכ</w:t>
      </w:r>
      <w:proofErr w:type="spellEnd"/>
      <w:r w:rsidRPr="0055525E">
        <w:rPr>
          <w:rFonts w:asciiTheme="minorBidi" w:hAnsiTheme="minorBidi"/>
          <w:sz w:val="20"/>
          <w:szCs w:val="20"/>
          <w:rtl/>
        </w:rPr>
        <w:t xml:space="preserve">- </w:t>
      </w:r>
      <w:r w:rsidR="006F14A9">
        <w:rPr>
          <w:rFonts w:asciiTheme="minorBidi" w:hAnsiTheme="minorBidi" w:hint="cs"/>
          <w:sz w:val="20"/>
          <w:szCs w:val="20"/>
          <w:rtl/>
        </w:rPr>
        <w:t>501</w:t>
      </w:r>
      <w:r w:rsidRPr="0055525E">
        <w:rPr>
          <w:rFonts w:asciiTheme="minorBidi" w:hAnsiTheme="minorBidi"/>
          <w:sz w:val="20"/>
          <w:szCs w:val="20"/>
          <w:rtl/>
        </w:rPr>
        <w:t xml:space="preserve"> מיליון ש"ח (שיעור של כ</w:t>
      </w:r>
      <w:r>
        <w:rPr>
          <w:rFonts w:asciiTheme="minorBidi" w:hAnsiTheme="minorBidi" w:hint="cs"/>
          <w:sz w:val="20"/>
          <w:szCs w:val="20"/>
          <w:rtl/>
        </w:rPr>
        <w:t>-</w:t>
      </w:r>
      <w:r w:rsidRPr="0055525E">
        <w:rPr>
          <w:rFonts w:asciiTheme="minorBidi" w:hAnsiTheme="minorBidi"/>
          <w:sz w:val="20"/>
          <w:szCs w:val="20"/>
          <w:rtl/>
        </w:rPr>
        <w:t xml:space="preserve"> </w:t>
      </w:r>
      <w:r>
        <w:rPr>
          <w:rFonts w:asciiTheme="minorBidi" w:hAnsiTheme="minorBidi" w:hint="cs"/>
          <w:sz w:val="20"/>
          <w:szCs w:val="20"/>
          <w:rtl/>
        </w:rPr>
        <w:t>8.</w:t>
      </w:r>
      <w:r w:rsidR="006F14A9">
        <w:rPr>
          <w:rFonts w:asciiTheme="minorBidi" w:hAnsiTheme="minorBidi" w:hint="cs"/>
          <w:sz w:val="20"/>
          <w:szCs w:val="20"/>
          <w:rtl/>
        </w:rPr>
        <w:t>7</w:t>
      </w:r>
      <w:r w:rsidRPr="0055525E">
        <w:rPr>
          <w:rFonts w:asciiTheme="minorBidi" w:hAnsiTheme="minorBidi"/>
          <w:sz w:val="20"/>
          <w:szCs w:val="20"/>
          <w:rtl/>
        </w:rPr>
        <w:t xml:space="preserve">% מהמכירות) </w:t>
      </w:r>
      <w:r>
        <w:rPr>
          <w:rFonts w:asciiTheme="minorBidi" w:hAnsiTheme="minorBidi" w:hint="cs"/>
          <w:sz w:val="20"/>
          <w:szCs w:val="20"/>
          <w:rtl/>
        </w:rPr>
        <w:t>קיטון</w:t>
      </w:r>
      <w:r w:rsidRPr="0055525E">
        <w:rPr>
          <w:rFonts w:asciiTheme="minorBidi" w:hAnsiTheme="minorBidi"/>
          <w:sz w:val="20"/>
          <w:szCs w:val="20"/>
          <w:rtl/>
        </w:rPr>
        <w:t xml:space="preserve"> של כ- </w:t>
      </w:r>
      <w:r>
        <w:rPr>
          <w:rFonts w:asciiTheme="minorBidi" w:hAnsiTheme="minorBidi" w:hint="cs"/>
          <w:sz w:val="20"/>
          <w:szCs w:val="20"/>
          <w:rtl/>
        </w:rPr>
        <w:t>17.</w:t>
      </w:r>
      <w:r w:rsidR="006F14A9">
        <w:rPr>
          <w:rFonts w:asciiTheme="minorBidi" w:hAnsiTheme="minorBidi" w:hint="cs"/>
          <w:sz w:val="20"/>
          <w:szCs w:val="20"/>
          <w:rtl/>
        </w:rPr>
        <w:t>0</w:t>
      </w:r>
      <w:r w:rsidRPr="0055525E">
        <w:rPr>
          <w:rFonts w:asciiTheme="minorBidi" w:hAnsiTheme="minorBidi"/>
          <w:sz w:val="20"/>
          <w:szCs w:val="20"/>
          <w:rtl/>
        </w:rPr>
        <w:t>%</w:t>
      </w:r>
      <w:r>
        <w:rPr>
          <w:rFonts w:asciiTheme="minorBidi" w:hAnsiTheme="minorBidi" w:hint="cs"/>
          <w:sz w:val="20"/>
          <w:szCs w:val="20"/>
          <w:rtl/>
        </w:rPr>
        <w:t xml:space="preserve"> בהשוואה לתקופה המקבילה אשתקד. הרווחיות התפעולית ירדה </w:t>
      </w:r>
      <w:proofErr w:type="spellStart"/>
      <w:r>
        <w:rPr>
          <w:rFonts w:asciiTheme="minorBidi" w:hAnsiTheme="minorBidi" w:hint="cs"/>
          <w:sz w:val="20"/>
          <w:szCs w:val="20"/>
          <w:rtl/>
        </w:rPr>
        <w:t>בכ</w:t>
      </w:r>
      <w:proofErr w:type="spellEnd"/>
      <w:r>
        <w:rPr>
          <w:rFonts w:asciiTheme="minorBidi" w:hAnsiTheme="minorBidi" w:hint="cs"/>
          <w:sz w:val="20"/>
          <w:szCs w:val="20"/>
          <w:rtl/>
        </w:rPr>
        <w:t>- 1.</w:t>
      </w:r>
      <w:r w:rsidR="006F14A9">
        <w:rPr>
          <w:rFonts w:asciiTheme="minorBidi" w:hAnsiTheme="minorBidi" w:hint="cs"/>
          <w:sz w:val="20"/>
          <w:szCs w:val="20"/>
          <w:rtl/>
        </w:rPr>
        <w:t>3</w:t>
      </w:r>
      <w:r>
        <w:rPr>
          <w:rFonts w:asciiTheme="minorBidi" w:hAnsiTheme="minorBidi" w:hint="cs"/>
          <w:sz w:val="20"/>
          <w:szCs w:val="20"/>
          <w:rtl/>
        </w:rPr>
        <w:t>%.</w:t>
      </w:r>
    </w:p>
    <w:p w:rsidR="007B7149" w:rsidRPr="00767B68" w:rsidRDefault="007B7149" w:rsidP="000079B6">
      <w:pPr>
        <w:numPr>
          <w:ilvl w:val="0"/>
          <w:numId w:val="1"/>
        </w:numPr>
        <w:bidi/>
        <w:spacing w:before="120" w:after="120" w:line="360" w:lineRule="auto"/>
        <w:jc w:val="both"/>
        <w:rPr>
          <w:rFonts w:asciiTheme="minorBidi" w:hAnsiTheme="minorBidi"/>
          <w:sz w:val="20"/>
          <w:szCs w:val="20"/>
          <w:u w:val="single"/>
        </w:rPr>
      </w:pPr>
      <w:r w:rsidRPr="00767B68">
        <w:rPr>
          <w:rFonts w:asciiTheme="minorBidi" w:hAnsiTheme="minorBidi" w:hint="cs"/>
          <w:sz w:val="20"/>
          <w:szCs w:val="20"/>
          <w:rtl/>
        </w:rPr>
        <w:t xml:space="preserve">הרווח למניה </w:t>
      </w:r>
      <w:r w:rsidRPr="00F96905">
        <w:rPr>
          <w:rFonts w:ascii="Arial" w:hAnsi="Arial" w:cs="Arial"/>
          <w:sz w:val="20"/>
          <w:szCs w:val="20"/>
          <w:rtl/>
        </w:rPr>
        <w:t xml:space="preserve">לבעלי המניות של </w:t>
      </w:r>
      <w:r w:rsidRPr="00115CF9">
        <w:rPr>
          <w:rFonts w:ascii="Arial" w:hAnsi="Arial" w:cs="Arial"/>
          <w:sz w:val="20"/>
          <w:szCs w:val="20"/>
          <w:rtl/>
        </w:rPr>
        <w:t xml:space="preserve">החברה </w:t>
      </w:r>
      <w:r w:rsidRPr="006B6291">
        <w:rPr>
          <w:rFonts w:asciiTheme="minorBidi" w:hAnsiTheme="minorBidi" w:hint="cs"/>
          <w:sz w:val="20"/>
          <w:szCs w:val="20"/>
          <w:rtl/>
        </w:rPr>
        <w:t>הסתכם</w:t>
      </w:r>
      <w:r w:rsidRPr="006B6291">
        <w:rPr>
          <w:rFonts w:asciiTheme="minorBidi" w:hAnsiTheme="minorBidi"/>
          <w:sz w:val="20"/>
          <w:szCs w:val="20"/>
          <w:rtl/>
        </w:rPr>
        <w:t xml:space="preserve"> </w:t>
      </w:r>
      <w:proofErr w:type="spellStart"/>
      <w:r w:rsidRPr="006B6291">
        <w:rPr>
          <w:rFonts w:asciiTheme="minorBidi" w:hAnsiTheme="minorBidi" w:hint="cs"/>
          <w:sz w:val="20"/>
          <w:szCs w:val="20"/>
          <w:rtl/>
        </w:rPr>
        <w:t>בכ</w:t>
      </w:r>
      <w:proofErr w:type="spellEnd"/>
      <w:r w:rsidRPr="006B6291">
        <w:rPr>
          <w:rFonts w:asciiTheme="minorBidi" w:hAnsiTheme="minorBidi"/>
          <w:sz w:val="20"/>
          <w:szCs w:val="20"/>
          <w:rtl/>
        </w:rPr>
        <w:t xml:space="preserve">- </w:t>
      </w:r>
      <w:r w:rsidR="006803E9">
        <w:rPr>
          <w:rFonts w:asciiTheme="minorBidi" w:hAnsiTheme="minorBidi" w:hint="cs"/>
          <w:sz w:val="20"/>
          <w:szCs w:val="20"/>
          <w:rtl/>
        </w:rPr>
        <w:t>2.</w:t>
      </w:r>
      <w:r w:rsidR="000079B6">
        <w:rPr>
          <w:rFonts w:asciiTheme="minorBidi" w:hAnsiTheme="minorBidi" w:hint="cs"/>
          <w:sz w:val="20"/>
          <w:szCs w:val="20"/>
          <w:rtl/>
        </w:rPr>
        <w:t>05</w:t>
      </w:r>
      <w:r w:rsidR="000079B6" w:rsidRPr="006B6291">
        <w:rPr>
          <w:rFonts w:asciiTheme="minorBidi" w:hAnsiTheme="minorBidi"/>
          <w:sz w:val="20"/>
          <w:szCs w:val="20"/>
          <w:rtl/>
        </w:rPr>
        <w:t xml:space="preserve"> </w:t>
      </w:r>
      <w:r w:rsidRPr="006B6291">
        <w:rPr>
          <w:rFonts w:asciiTheme="minorBidi" w:hAnsiTheme="minorBidi"/>
          <w:sz w:val="20"/>
          <w:szCs w:val="20"/>
          <w:rtl/>
        </w:rPr>
        <w:t xml:space="preserve">ש"ח, </w:t>
      </w:r>
      <w:r>
        <w:rPr>
          <w:rFonts w:asciiTheme="minorBidi" w:hAnsiTheme="minorBidi" w:hint="cs"/>
          <w:sz w:val="20"/>
          <w:szCs w:val="20"/>
          <w:rtl/>
        </w:rPr>
        <w:t>קיטון</w:t>
      </w:r>
      <w:r w:rsidRPr="006B6291">
        <w:rPr>
          <w:rFonts w:asciiTheme="minorBidi" w:hAnsiTheme="minorBidi"/>
          <w:sz w:val="20"/>
          <w:szCs w:val="20"/>
          <w:rtl/>
        </w:rPr>
        <w:t xml:space="preserve"> של כ- </w:t>
      </w:r>
      <w:r w:rsidR="006803E9">
        <w:rPr>
          <w:rFonts w:asciiTheme="minorBidi" w:hAnsiTheme="minorBidi" w:hint="cs"/>
          <w:sz w:val="20"/>
          <w:szCs w:val="20"/>
          <w:rtl/>
        </w:rPr>
        <w:t>24.</w:t>
      </w:r>
      <w:r w:rsidR="000079B6">
        <w:rPr>
          <w:rFonts w:asciiTheme="minorBidi" w:hAnsiTheme="minorBidi" w:hint="cs"/>
          <w:sz w:val="20"/>
          <w:szCs w:val="20"/>
          <w:rtl/>
        </w:rPr>
        <w:t>1</w:t>
      </w:r>
      <w:r w:rsidRPr="006B6291">
        <w:rPr>
          <w:rFonts w:asciiTheme="minorBidi" w:hAnsiTheme="minorBidi"/>
          <w:sz w:val="20"/>
          <w:szCs w:val="20"/>
          <w:rtl/>
        </w:rPr>
        <w:t>% בהשוואה</w:t>
      </w:r>
      <w:r w:rsidRPr="00767B68">
        <w:rPr>
          <w:rFonts w:asciiTheme="minorBidi" w:hAnsiTheme="minorBidi" w:hint="cs"/>
          <w:sz w:val="20"/>
          <w:szCs w:val="20"/>
          <w:rtl/>
        </w:rPr>
        <w:t xml:space="preserve"> לתקופה המקבילה אשתקד</w:t>
      </w:r>
      <w:r w:rsidRPr="00767B68">
        <w:rPr>
          <w:rFonts w:asciiTheme="minorBidi" w:hAnsiTheme="minorBidi"/>
          <w:sz w:val="20"/>
          <w:szCs w:val="20"/>
          <w:rtl/>
        </w:rPr>
        <w:t xml:space="preserve">. </w:t>
      </w:r>
    </w:p>
    <w:p w:rsidR="007B7149" w:rsidRDefault="007B7149" w:rsidP="00D82B2C">
      <w:pPr>
        <w:numPr>
          <w:ilvl w:val="0"/>
          <w:numId w:val="1"/>
        </w:numPr>
        <w:bidi/>
        <w:spacing w:before="120" w:after="120" w:line="360" w:lineRule="auto"/>
        <w:jc w:val="both"/>
        <w:rPr>
          <w:rFonts w:asciiTheme="minorBidi" w:hAnsiTheme="minorBidi"/>
          <w:sz w:val="20"/>
          <w:szCs w:val="20"/>
        </w:rPr>
      </w:pPr>
      <w:r w:rsidRPr="00F64CAC">
        <w:rPr>
          <w:rFonts w:asciiTheme="minorBidi" w:hAnsiTheme="minorBidi" w:hint="eastAsia"/>
          <w:sz w:val="20"/>
          <w:szCs w:val="20"/>
          <w:rtl/>
        </w:rPr>
        <w:t>תזרים</w:t>
      </w:r>
      <w:r w:rsidRPr="00F64CAC">
        <w:rPr>
          <w:rFonts w:asciiTheme="minorBidi" w:hAnsiTheme="minorBidi"/>
          <w:sz w:val="20"/>
          <w:szCs w:val="20"/>
          <w:rtl/>
        </w:rPr>
        <w:t xml:space="preserve"> המזומנים מפעילות שוטפת </w:t>
      </w:r>
      <w:r w:rsidRPr="003420F6">
        <w:rPr>
          <w:rFonts w:asciiTheme="minorBidi" w:hAnsiTheme="minorBidi"/>
          <w:sz w:val="20"/>
          <w:szCs w:val="20"/>
          <w:rtl/>
        </w:rPr>
        <w:t xml:space="preserve">הסתכם </w:t>
      </w:r>
      <w:proofErr w:type="spellStart"/>
      <w:r>
        <w:rPr>
          <w:rFonts w:asciiTheme="minorBidi" w:hAnsiTheme="minorBidi" w:hint="cs"/>
          <w:sz w:val="20"/>
          <w:szCs w:val="20"/>
          <w:rtl/>
        </w:rPr>
        <w:t>ב</w:t>
      </w:r>
      <w:r w:rsidRPr="003420F6">
        <w:rPr>
          <w:rFonts w:asciiTheme="minorBidi" w:hAnsiTheme="minorBidi" w:hint="cs"/>
          <w:sz w:val="20"/>
          <w:szCs w:val="20"/>
          <w:rtl/>
        </w:rPr>
        <w:t>כ</w:t>
      </w:r>
      <w:proofErr w:type="spellEnd"/>
      <w:r w:rsidRPr="003420F6">
        <w:rPr>
          <w:rFonts w:asciiTheme="minorBidi" w:hAnsiTheme="minorBidi"/>
          <w:sz w:val="20"/>
          <w:szCs w:val="20"/>
          <w:rtl/>
        </w:rPr>
        <w:t xml:space="preserve">- </w:t>
      </w:r>
      <w:r w:rsidR="006803E9">
        <w:rPr>
          <w:rFonts w:asciiTheme="minorBidi" w:hAnsiTheme="minorBidi" w:hint="cs"/>
          <w:sz w:val="20"/>
          <w:szCs w:val="20"/>
          <w:rtl/>
        </w:rPr>
        <w:t>90</w:t>
      </w:r>
      <w:r w:rsidRPr="00326112">
        <w:rPr>
          <w:rFonts w:asciiTheme="minorBidi" w:hAnsiTheme="minorBidi"/>
          <w:sz w:val="20"/>
          <w:szCs w:val="20"/>
          <w:rtl/>
        </w:rPr>
        <w:t xml:space="preserve"> מיליון ש"ח, </w:t>
      </w:r>
      <w:r w:rsidRPr="00326112">
        <w:rPr>
          <w:rFonts w:asciiTheme="minorBidi" w:hAnsiTheme="minorBidi" w:hint="cs"/>
          <w:sz w:val="20"/>
          <w:szCs w:val="20"/>
          <w:rtl/>
        </w:rPr>
        <w:t>בהשוואה</w:t>
      </w:r>
      <w:r w:rsidRPr="00326112">
        <w:rPr>
          <w:rFonts w:asciiTheme="minorBidi" w:hAnsiTheme="minorBidi"/>
          <w:sz w:val="20"/>
          <w:szCs w:val="20"/>
          <w:rtl/>
        </w:rPr>
        <w:t xml:space="preserve"> </w:t>
      </w:r>
      <w:proofErr w:type="spellStart"/>
      <w:r w:rsidRPr="00326112">
        <w:rPr>
          <w:rFonts w:asciiTheme="minorBidi" w:hAnsiTheme="minorBidi" w:hint="cs"/>
          <w:sz w:val="20"/>
          <w:szCs w:val="20"/>
          <w:rtl/>
        </w:rPr>
        <w:t>ל</w:t>
      </w:r>
      <w:r>
        <w:rPr>
          <w:rFonts w:asciiTheme="minorBidi" w:hAnsiTheme="minorBidi" w:hint="cs"/>
          <w:sz w:val="20"/>
          <w:szCs w:val="20"/>
          <w:rtl/>
        </w:rPr>
        <w:t>כ</w:t>
      </w:r>
      <w:proofErr w:type="spellEnd"/>
      <w:r w:rsidRPr="00326112">
        <w:rPr>
          <w:rFonts w:asciiTheme="minorBidi" w:hAnsiTheme="minorBidi"/>
          <w:sz w:val="20"/>
          <w:szCs w:val="20"/>
          <w:rtl/>
        </w:rPr>
        <w:t xml:space="preserve">- </w:t>
      </w:r>
      <w:r w:rsidR="006803E9">
        <w:rPr>
          <w:rFonts w:asciiTheme="minorBidi" w:hAnsiTheme="minorBidi" w:hint="cs"/>
          <w:sz w:val="20"/>
          <w:szCs w:val="20"/>
          <w:rtl/>
        </w:rPr>
        <w:t>247</w:t>
      </w:r>
      <w:r w:rsidRPr="00F64CAC">
        <w:rPr>
          <w:rFonts w:asciiTheme="minorBidi" w:hAnsiTheme="minorBidi" w:hint="cs"/>
          <w:sz w:val="20"/>
          <w:szCs w:val="20"/>
          <w:rtl/>
        </w:rPr>
        <w:t xml:space="preserve"> </w:t>
      </w:r>
      <w:r>
        <w:rPr>
          <w:rFonts w:asciiTheme="minorBidi" w:hAnsiTheme="minorBidi" w:hint="cs"/>
          <w:sz w:val="20"/>
          <w:szCs w:val="20"/>
          <w:rtl/>
        </w:rPr>
        <w:t xml:space="preserve">מיליון ש"ח בתקופה המקבילה </w:t>
      </w:r>
      <w:r w:rsidRPr="004345F2">
        <w:rPr>
          <w:rFonts w:asciiTheme="minorBidi" w:hAnsiTheme="minorBidi" w:hint="cs"/>
          <w:sz w:val="20"/>
          <w:szCs w:val="20"/>
          <w:rtl/>
        </w:rPr>
        <w:t>אשתקד</w:t>
      </w:r>
      <w:r w:rsidRPr="004345F2">
        <w:rPr>
          <w:rFonts w:asciiTheme="minorBidi" w:hAnsiTheme="minorBidi"/>
          <w:sz w:val="20"/>
          <w:szCs w:val="20"/>
          <w:rtl/>
        </w:rPr>
        <w:t>.</w:t>
      </w:r>
    </w:p>
    <w:p w:rsidR="002A0DB3" w:rsidRDefault="002A0DB3" w:rsidP="00D82B2C">
      <w:pPr>
        <w:bidi/>
        <w:spacing w:before="120" w:after="120" w:line="360" w:lineRule="auto"/>
        <w:jc w:val="both"/>
        <w:rPr>
          <w:rFonts w:asciiTheme="minorBidi" w:hAnsiTheme="minorBidi"/>
          <w:sz w:val="20"/>
          <w:szCs w:val="20"/>
          <w:rtl/>
        </w:rPr>
      </w:pPr>
    </w:p>
    <w:p w:rsidR="007D4831" w:rsidRPr="004345F2" w:rsidRDefault="007D4831" w:rsidP="007D4831">
      <w:pPr>
        <w:pStyle w:val="ListParagraph"/>
        <w:numPr>
          <w:ilvl w:val="0"/>
          <w:numId w:val="8"/>
        </w:numPr>
        <w:bidi/>
        <w:rPr>
          <w:rFonts w:asciiTheme="minorBidi" w:hAnsiTheme="minorBidi"/>
          <w:sz w:val="16"/>
          <w:szCs w:val="16"/>
        </w:rPr>
      </w:pPr>
      <w:r w:rsidRPr="004345F2">
        <w:rPr>
          <w:rFonts w:asciiTheme="minorBidi" w:hAnsiTheme="minorBidi" w:hint="cs"/>
          <w:sz w:val="16"/>
          <w:szCs w:val="16"/>
          <w:rtl/>
        </w:rPr>
        <w:t>וכן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בנטרול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השפעת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סיווג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עלויות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בעקבות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חוק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המזון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כאמור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בדוח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הדירקטוריון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של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הקבוצה</w:t>
      </w:r>
      <w:r w:rsidRPr="004345F2">
        <w:rPr>
          <w:rFonts w:asciiTheme="minorBidi" w:hAnsiTheme="minorBidi"/>
          <w:sz w:val="16"/>
          <w:szCs w:val="16"/>
          <w:rtl/>
        </w:rPr>
        <w:t>.</w:t>
      </w:r>
    </w:p>
    <w:p w:rsidR="007D4831" w:rsidRDefault="007D4831" w:rsidP="007D4831">
      <w:pPr>
        <w:pStyle w:val="ListParagraph"/>
        <w:numPr>
          <w:ilvl w:val="0"/>
          <w:numId w:val="8"/>
        </w:numPr>
        <w:bidi/>
        <w:rPr>
          <w:rFonts w:asciiTheme="minorBidi" w:hAnsiTheme="minorBidi"/>
          <w:sz w:val="16"/>
          <w:szCs w:val="16"/>
        </w:rPr>
      </w:pPr>
      <w:r w:rsidRPr="004345F2">
        <w:rPr>
          <w:rFonts w:asciiTheme="minorBidi" w:hAnsiTheme="minorBidi" w:hint="cs"/>
          <w:sz w:val="16"/>
          <w:szCs w:val="16"/>
          <w:rtl/>
        </w:rPr>
        <w:t>מבוסס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על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הנתונים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הניהוליים</w:t>
      </w:r>
      <w:r w:rsidRPr="004345F2">
        <w:rPr>
          <w:rFonts w:asciiTheme="minorBidi" w:hAnsiTheme="minorBidi"/>
          <w:sz w:val="16"/>
          <w:szCs w:val="16"/>
          <w:rtl/>
        </w:rPr>
        <w:t xml:space="preserve"> (</w:t>
      </w:r>
      <w:r w:rsidRPr="004345F2">
        <w:rPr>
          <w:rFonts w:asciiTheme="minorBidi" w:hAnsiTheme="minorBidi"/>
          <w:sz w:val="16"/>
          <w:szCs w:val="16"/>
        </w:rPr>
        <w:t>Non GAAP</w:t>
      </w:r>
      <w:r w:rsidRPr="004345F2">
        <w:rPr>
          <w:rFonts w:asciiTheme="minorBidi" w:hAnsiTheme="minorBidi"/>
          <w:sz w:val="16"/>
          <w:szCs w:val="16"/>
          <w:rtl/>
        </w:rPr>
        <w:t xml:space="preserve">) </w:t>
      </w:r>
      <w:r w:rsidRPr="004345F2">
        <w:rPr>
          <w:rFonts w:asciiTheme="minorBidi" w:hAnsiTheme="minorBidi" w:hint="cs"/>
          <w:sz w:val="16"/>
          <w:szCs w:val="16"/>
          <w:rtl/>
        </w:rPr>
        <w:t>הכוללים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איחוד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יחסי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של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שותפויות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בשליטה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משותפת</w:t>
      </w:r>
      <w:r w:rsidRPr="004345F2">
        <w:rPr>
          <w:rFonts w:asciiTheme="minorBidi" w:hAnsiTheme="minorBidi"/>
          <w:sz w:val="16"/>
          <w:szCs w:val="16"/>
          <w:rtl/>
        </w:rPr>
        <w:t xml:space="preserve"> (</w:t>
      </w:r>
      <w:r w:rsidRPr="004345F2">
        <w:rPr>
          <w:rFonts w:asciiTheme="minorBidi" w:hAnsiTheme="minorBidi" w:hint="cs"/>
          <w:sz w:val="16"/>
          <w:szCs w:val="16"/>
          <w:rtl/>
        </w:rPr>
        <w:t>ללא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יישום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תקן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בינלאומי</w:t>
      </w:r>
      <w:r w:rsidRPr="004345F2">
        <w:rPr>
          <w:rFonts w:asciiTheme="minorBidi" w:hAnsiTheme="minorBidi"/>
          <w:sz w:val="16"/>
          <w:szCs w:val="16"/>
          <w:rtl/>
        </w:rPr>
        <w:t xml:space="preserve"> 11) </w:t>
      </w:r>
      <w:r w:rsidRPr="004345F2">
        <w:rPr>
          <w:rFonts w:asciiTheme="minorBidi" w:hAnsiTheme="minorBidi" w:hint="cs"/>
          <w:sz w:val="16"/>
          <w:szCs w:val="16"/>
          <w:rtl/>
        </w:rPr>
        <w:t>ונטרול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של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הפריטים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הבאים</w:t>
      </w:r>
      <w:r w:rsidRPr="004345F2">
        <w:rPr>
          <w:rFonts w:asciiTheme="minorBidi" w:hAnsiTheme="minorBidi"/>
          <w:sz w:val="16"/>
          <w:szCs w:val="16"/>
          <w:rtl/>
        </w:rPr>
        <w:t xml:space="preserve">: </w:t>
      </w:r>
      <w:r w:rsidRPr="004345F2">
        <w:rPr>
          <w:rFonts w:asciiTheme="minorBidi" w:hAnsiTheme="minorBidi" w:hint="cs"/>
          <w:sz w:val="16"/>
          <w:szCs w:val="16"/>
          <w:rtl/>
        </w:rPr>
        <w:t>תשלום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מבוסס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מניות</w:t>
      </w:r>
      <w:r w:rsidRPr="004345F2">
        <w:rPr>
          <w:rFonts w:asciiTheme="minorBidi" w:hAnsiTheme="minorBidi"/>
          <w:sz w:val="16"/>
          <w:szCs w:val="16"/>
          <w:rtl/>
        </w:rPr>
        <w:t xml:space="preserve">, </w:t>
      </w:r>
      <w:r w:rsidRPr="004345F2">
        <w:rPr>
          <w:rFonts w:asciiTheme="minorBidi" w:hAnsiTheme="minorBidi" w:hint="cs"/>
          <w:sz w:val="16"/>
          <w:szCs w:val="16"/>
          <w:rtl/>
        </w:rPr>
        <w:t>שערוך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יתרת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עסקאות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גידור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proofErr w:type="spellStart"/>
      <w:r w:rsidRPr="004345F2">
        <w:rPr>
          <w:rFonts w:asciiTheme="minorBidi" w:hAnsiTheme="minorBidi" w:hint="cs"/>
          <w:sz w:val="16"/>
          <w:szCs w:val="16"/>
          <w:rtl/>
        </w:rPr>
        <w:t>קומודיטיס</w:t>
      </w:r>
      <w:proofErr w:type="spellEnd"/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לסוף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תקופה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והכנסות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והוצאות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אחרות</w:t>
      </w:r>
      <w:r w:rsidRPr="004345F2">
        <w:rPr>
          <w:rFonts w:asciiTheme="minorBidi" w:hAnsiTheme="minorBidi"/>
          <w:sz w:val="16"/>
          <w:szCs w:val="16"/>
          <w:rtl/>
        </w:rPr>
        <w:t xml:space="preserve">, </w:t>
      </w:r>
      <w:r w:rsidRPr="004345F2">
        <w:rPr>
          <w:rFonts w:asciiTheme="minorBidi" w:hAnsiTheme="minorBidi" w:hint="cs"/>
          <w:sz w:val="16"/>
          <w:szCs w:val="16"/>
          <w:rtl/>
        </w:rPr>
        <w:t>למעט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אם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מצוין</w:t>
      </w:r>
      <w:r w:rsidRPr="004345F2">
        <w:rPr>
          <w:rFonts w:asciiTheme="minorBidi" w:hAnsiTheme="minorBidi"/>
          <w:sz w:val="16"/>
          <w:szCs w:val="16"/>
          <w:rtl/>
        </w:rPr>
        <w:t xml:space="preserve"> </w:t>
      </w:r>
      <w:r w:rsidRPr="004345F2">
        <w:rPr>
          <w:rFonts w:asciiTheme="minorBidi" w:hAnsiTheme="minorBidi" w:hint="cs"/>
          <w:sz w:val="16"/>
          <w:szCs w:val="16"/>
          <w:rtl/>
        </w:rPr>
        <w:t>אחרת</w:t>
      </w:r>
      <w:r w:rsidRPr="004345F2">
        <w:rPr>
          <w:rFonts w:asciiTheme="minorBidi" w:hAnsiTheme="minorBidi"/>
          <w:sz w:val="16"/>
          <w:szCs w:val="16"/>
          <w:rtl/>
        </w:rPr>
        <w:t>.</w:t>
      </w:r>
    </w:p>
    <w:p w:rsidR="00A7173A" w:rsidRPr="0026796C" w:rsidRDefault="00A7173A" w:rsidP="005A668F">
      <w:pPr>
        <w:pStyle w:val="ListParagraph"/>
        <w:numPr>
          <w:ilvl w:val="0"/>
          <w:numId w:val="8"/>
        </w:numPr>
        <w:bidi/>
        <w:rPr>
          <w:rFonts w:asciiTheme="minorBidi" w:hAnsiTheme="minorBidi"/>
          <w:sz w:val="16"/>
          <w:szCs w:val="16"/>
        </w:rPr>
      </w:pPr>
      <w:r>
        <w:rPr>
          <w:rFonts w:asciiTheme="minorBidi" w:hAnsiTheme="minorBidi" w:hint="cs"/>
          <w:sz w:val="16"/>
          <w:szCs w:val="16"/>
          <w:rtl/>
        </w:rPr>
        <w:t xml:space="preserve">חישוב הדיבידנד למניה </w:t>
      </w:r>
      <w:r w:rsidRPr="0026796C">
        <w:rPr>
          <w:rFonts w:asciiTheme="minorBidi" w:hAnsiTheme="minorBidi"/>
          <w:sz w:val="16"/>
          <w:szCs w:val="16"/>
          <w:rtl/>
        </w:rPr>
        <w:t xml:space="preserve">נכון למועד ההכרזה </w:t>
      </w:r>
      <w:r>
        <w:rPr>
          <w:rFonts w:asciiTheme="minorBidi" w:hAnsiTheme="minorBidi" w:hint="cs"/>
          <w:sz w:val="16"/>
          <w:szCs w:val="16"/>
          <w:rtl/>
        </w:rPr>
        <w:t>ו</w:t>
      </w:r>
      <w:r w:rsidRPr="0026796C">
        <w:rPr>
          <w:rFonts w:asciiTheme="minorBidi" w:hAnsiTheme="minorBidi"/>
          <w:sz w:val="16"/>
          <w:szCs w:val="16"/>
          <w:rtl/>
        </w:rPr>
        <w:t xml:space="preserve">יכול </w:t>
      </w:r>
      <w:r>
        <w:rPr>
          <w:rFonts w:asciiTheme="minorBidi" w:hAnsiTheme="minorBidi"/>
          <w:sz w:val="16"/>
          <w:szCs w:val="16"/>
          <w:rtl/>
        </w:rPr>
        <w:t>להשתנות עקב מימוש אופציות אם וכ</w:t>
      </w:r>
      <w:r>
        <w:rPr>
          <w:rFonts w:asciiTheme="minorBidi" w:hAnsiTheme="minorBidi" w:hint="cs"/>
          <w:sz w:val="16"/>
          <w:szCs w:val="16"/>
          <w:rtl/>
        </w:rPr>
        <w:t>כ</w:t>
      </w:r>
      <w:r w:rsidRPr="0026796C">
        <w:rPr>
          <w:rFonts w:asciiTheme="minorBidi" w:hAnsiTheme="minorBidi"/>
          <w:sz w:val="16"/>
          <w:szCs w:val="16"/>
          <w:rtl/>
        </w:rPr>
        <w:t>ל שיהיו</w:t>
      </w:r>
      <w:r>
        <w:rPr>
          <w:rFonts w:asciiTheme="minorBidi" w:hAnsiTheme="minorBidi" w:hint="cs"/>
          <w:sz w:val="16"/>
          <w:szCs w:val="16"/>
          <w:rtl/>
        </w:rPr>
        <w:t>.</w:t>
      </w:r>
    </w:p>
    <w:p w:rsidR="007D4831" w:rsidRPr="00EC2426" w:rsidRDefault="007D4831" w:rsidP="007D4831">
      <w:pPr>
        <w:pStyle w:val="ListParagraph"/>
        <w:numPr>
          <w:ilvl w:val="0"/>
          <w:numId w:val="8"/>
        </w:numPr>
        <w:bidi/>
        <w:rPr>
          <w:rFonts w:asciiTheme="minorBidi" w:hAnsiTheme="minorBidi"/>
          <w:sz w:val="16"/>
          <w:szCs w:val="16"/>
          <w:rtl/>
        </w:rPr>
      </w:pPr>
      <w:r>
        <w:rPr>
          <w:rFonts w:ascii="Arial" w:hAnsi="Arial" w:cs="Arial" w:hint="cs"/>
          <w:sz w:val="16"/>
          <w:szCs w:val="16"/>
          <w:rtl/>
        </w:rPr>
        <w:t xml:space="preserve">הפעילות בברזיל מתבצעת באמצעות </w:t>
      </w:r>
      <w:proofErr w:type="spellStart"/>
      <w:r w:rsidRPr="006364C4">
        <w:rPr>
          <w:rFonts w:ascii="Arial" w:hAnsi="Arial" w:cs="Arial"/>
          <w:sz w:val="16"/>
          <w:szCs w:val="16"/>
        </w:rPr>
        <w:t>Três</w:t>
      </w:r>
      <w:proofErr w:type="spellEnd"/>
      <w:r w:rsidRPr="006364C4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6364C4">
        <w:rPr>
          <w:rFonts w:ascii="Arial" w:hAnsi="Arial" w:cs="Arial"/>
          <w:sz w:val="16"/>
          <w:szCs w:val="16"/>
        </w:rPr>
        <w:t>Corações</w:t>
      </w:r>
      <w:proofErr w:type="spellEnd"/>
      <w:r>
        <w:rPr>
          <w:rFonts w:ascii="Arial" w:hAnsi="Arial" w:cs="Arial" w:hint="cs"/>
          <w:sz w:val="16"/>
          <w:szCs w:val="16"/>
          <w:rtl/>
        </w:rPr>
        <w:t xml:space="preserve"> </w:t>
      </w:r>
      <w:r w:rsidRPr="006364C4">
        <w:rPr>
          <w:rFonts w:ascii="Arial" w:hAnsi="Arial" w:cs="Arial" w:hint="cs"/>
          <w:sz w:val="16"/>
          <w:szCs w:val="16"/>
          <w:rtl/>
        </w:rPr>
        <w:t>(</w:t>
      </w:r>
      <w:r w:rsidRPr="006364C4">
        <w:rPr>
          <w:rFonts w:ascii="Arial" w:hAnsi="Arial" w:cs="Arial"/>
          <w:sz w:val="16"/>
          <w:szCs w:val="16"/>
        </w:rPr>
        <w:t>3C</w:t>
      </w:r>
      <w:r w:rsidRPr="006364C4">
        <w:rPr>
          <w:rFonts w:ascii="Arial" w:hAnsi="Arial" w:cs="Arial" w:hint="cs"/>
          <w:sz w:val="16"/>
          <w:szCs w:val="16"/>
          <w:rtl/>
        </w:rPr>
        <w:t>) - ברזיל</w:t>
      </w:r>
      <w:r w:rsidRPr="006364C4">
        <w:rPr>
          <w:rFonts w:ascii="Arial" w:hAnsi="Arial" w:cs="Arial"/>
          <w:sz w:val="16"/>
          <w:szCs w:val="16"/>
          <w:rtl/>
        </w:rPr>
        <w:t xml:space="preserve"> - חברה </w:t>
      </w:r>
      <w:r w:rsidRPr="006364C4">
        <w:rPr>
          <w:rFonts w:ascii="Arial" w:hAnsi="Arial" w:cs="Arial" w:hint="eastAsia"/>
          <w:sz w:val="16"/>
          <w:szCs w:val="16"/>
          <w:rtl/>
        </w:rPr>
        <w:t>בשליטה</w:t>
      </w:r>
      <w:r w:rsidRPr="006364C4">
        <w:rPr>
          <w:rFonts w:ascii="Arial" w:hAnsi="Arial" w:cs="Arial"/>
          <w:sz w:val="16"/>
          <w:szCs w:val="16"/>
          <w:rtl/>
        </w:rPr>
        <w:t xml:space="preserve"> </w:t>
      </w:r>
      <w:r w:rsidRPr="006364C4">
        <w:rPr>
          <w:rFonts w:ascii="Arial" w:hAnsi="Arial" w:cs="Arial" w:hint="eastAsia"/>
          <w:sz w:val="16"/>
          <w:szCs w:val="16"/>
          <w:rtl/>
        </w:rPr>
        <w:t>משותפת</w:t>
      </w:r>
      <w:r w:rsidRPr="006364C4">
        <w:rPr>
          <w:rFonts w:ascii="Arial" w:hAnsi="Arial" w:cs="Arial"/>
          <w:sz w:val="16"/>
          <w:szCs w:val="16"/>
          <w:rtl/>
        </w:rPr>
        <w:t xml:space="preserve"> (50%) </w:t>
      </w:r>
      <w:r w:rsidRPr="006364C4">
        <w:rPr>
          <w:rFonts w:ascii="Arial" w:hAnsi="Arial" w:cs="Arial" w:hint="eastAsia"/>
          <w:sz w:val="16"/>
          <w:szCs w:val="16"/>
          <w:rtl/>
        </w:rPr>
        <w:t>של</w:t>
      </w:r>
      <w:r w:rsidRPr="006364C4">
        <w:rPr>
          <w:rFonts w:ascii="Arial" w:hAnsi="Arial" w:cs="Arial"/>
          <w:sz w:val="16"/>
          <w:szCs w:val="16"/>
          <w:rtl/>
        </w:rPr>
        <w:t xml:space="preserve"> </w:t>
      </w:r>
      <w:r w:rsidRPr="006364C4">
        <w:rPr>
          <w:rFonts w:ascii="Arial" w:hAnsi="Arial" w:cs="Arial" w:hint="eastAsia"/>
          <w:sz w:val="16"/>
          <w:szCs w:val="16"/>
          <w:rtl/>
        </w:rPr>
        <w:t>הקבוצה</w:t>
      </w:r>
      <w:r w:rsidRPr="006364C4">
        <w:rPr>
          <w:rFonts w:ascii="Arial" w:hAnsi="Arial" w:cs="Arial"/>
          <w:sz w:val="16"/>
          <w:szCs w:val="16"/>
          <w:rtl/>
        </w:rPr>
        <w:t xml:space="preserve"> </w:t>
      </w:r>
      <w:r w:rsidRPr="006364C4">
        <w:rPr>
          <w:rFonts w:ascii="Arial" w:hAnsi="Arial" w:cs="Arial" w:hint="eastAsia"/>
          <w:sz w:val="16"/>
          <w:szCs w:val="16"/>
          <w:rtl/>
        </w:rPr>
        <w:t>ושל</w:t>
      </w:r>
      <w:r w:rsidRPr="006364C4">
        <w:rPr>
          <w:rFonts w:ascii="Arial" w:hAnsi="Arial" w:cs="Arial"/>
          <w:sz w:val="16"/>
          <w:szCs w:val="16"/>
          <w:rtl/>
        </w:rPr>
        <w:t xml:space="preserve"> חברת אחזקות מקומית -</w:t>
      </w:r>
      <w:r w:rsidRPr="006364C4">
        <w:rPr>
          <w:rFonts w:ascii="Arial" w:hAnsi="Arial" w:cs="Arial"/>
          <w:sz w:val="16"/>
          <w:szCs w:val="16"/>
        </w:rPr>
        <w:t xml:space="preserve">São Miguel Holding e </w:t>
      </w:r>
      <w:proofErr w:type="spellStart"/>
      <w:r w:rsidRPr="006364C4">
        <w:rPr>
          <w:rFonts w:ascii="Arial" w:hAnsi="Arial" w:cs="Arial"/>
          <w:sz w:val="16"/>
          <w:szCs w:val="16"/>
        </w:rPr>
        <w:t>Investimentos</w:t>
      </w:r>
      <w:proofErr w:type="spellEnd"/>
      <w:r w:rsidRPr="006364C4">
        <w:rPr>
          <w:rFonts w:ascii="Arial" w:hAnsi="Arial" w:cs="Arial"/>
          <w:sz w:val="16"/>
          <w:szCs w:val="16"/>
        </w:rPr>
        <w:t xml:space="preserve"> S.A. </w:t>
      </w:r>
      <w:r w:rsidRPr="006364C4">
        <w:rPr>
          <w:rFonts w:ascii="Arial" w:hAnsi="Arial" w:cs="Arial"/>
          <w:sz w:val="16"/>
          <w:szCs w:val="16"/>
          <w:rtl/>
        </w:rPr>
        <w:t xml:space="preserve"> (50%) (</w:t>
      </w:r>
      <w:r>
        <w:rPr>
          <w:rFonts w:ascii="Arial" w:hAnsi="Arial" w:cs="Arial" w:hint="cs"/>
          <w:sz w:val="16"/>
          <w:szCs w:val="16"/>
          <w:rtl/>
        </w:rPr>
        <w:t>נתוני הקבוצה</w:t>
      </w:r>
      <w:r w:rsidRPr="006364C4">
        <w:rPr>
          <w:rFonts w:ascii="Arial" w:hAnsi="Arial" w:cs="Arial"/>
          <w:sz w:val="16"/>
          <w:szCs w:val="16"/>
          <w:rtl/>
        </w:rPr>
        <w:t xml:space="preserve"> משקפים את חלק</w:t>
      </w:r>
      <w:r w:rsidRPr="006364C4">
        <w:rPr>
          <w:rFonts w:ascii="Arial" w:hAnsi="Arial" w:cs="Arial" w:hint="eastAsia"/>
          <w:sz w:val="16"/>
          <w:szCs w:val="16"/>
          <w:rtl/>
        </w:rPr>
        <w:t>ה</w:t>
      </w:r>
      <w:r w:rsidRPr="006364C4">
        <w:rPr>
          <w:rFonts w:ascii="Arial" w:hAnsi="Arial" w:cs="Arial"/>
          <w:sz w:val="16"/>
          <w:szCs w:val="16"/>
          <w:rtl/>
        </w:rPr>
        <w:t xml:space="preserve"> </w:t>
      </w:r>
      <w:r w:rsidRPr="006364C4">
        <w:rPr>
          <w:rFonts w:ascii="Arial" w:hAnsi="Arial" w:cs="Arial" w:hint="eastAsia"/>
          <w:sz w:val="16"/>
          <w:szCs w:val="16"/>
          <w:rtl/>
        </w:rPr>
        <w:t>של</w:t>
      </w:r>
      <w:r w:rsidRPr="006364C4">
        <w:rPr>
          <w:rFonts w:ascii="Arial" w:hAnsi="Arial" w:cs="Arial"/>
          <w:sz w:val="16"/>
          <w:szCs w:val="16"/>
          <w:rtl/>
        </w:rPr>
        <w:t xml:space="preserve"> </w:t>
      </w:r>
      <w:r w:rsidRPr="006364C4">
        <w:rPr>
          <w:rFonts w:ascii="Arial" w:hAnsi="Arial" w:cs="Arial" w:hint="eastAsia"/>
          <w:sz w:val="16"/>
          <w:szCs w:val="16"/>
          <w:rtl/>
        </w:rPr>
        <w:t>שטראוס</w:t>
      </w:r>
      <w:r w:rsidRPr="006364C4">
        <w:rPr>
          <w:rFonts w:ascii="Arial" w:hAnsi="Arial" w:cs="Arial"/>
          <w:sz w:val="16"/>
          <w:szCs w:val="16"/>
          <w:rtl/>
        </w:rPr>
        <w:t xml:space="preserve"> </w:t>
      </w:r>
      <w:r w:rsidRPr="006364C4">
        <w:rPr>
          <w:rFonts w:ascii="Arial" w:hAnsi="Arial" w:cs="Arial" w:hint="eastAsia"/>
          <w:sz w:val="16"/>
          <w:szCs w:val="16"/>
          <w:rtl/>
        </w:rPr>
        <w:t>קפה</w:t>
      </w:r>
      <w:r w:rsidRPr="006364C4">
        <w:rPr>
          <w:rFonts w:ascii="Arial" w:hAnsi="Arial" w:cs="Arial"/>
          <w:sz w:val="16"/>
          <w:szCs w:val="16"/>
          <w:rtl/>
        </w:rPr>
        <w:t xml:space="preserve"> (50%)</w:t>
      </w:r>
      <w:r w:rsidRPr="006364C4">
        <w:rPr>
          <w:rFonts w:ascii="Arial" w:hAnsi="Arial" w:cs="Arial" w:hint="cs"/>
          <w:sz w:val="16"/>
          <w:szCs w:val="16"/>
          <w:rtl/>
        </w:rPr>
        <w:t>, אלא אם מצוין במפורש אחרת</w:t>
      </w:r>
      <w:r w:rsidRPr="006364C4">
        <w:rPr>
          <w:rFonts w:ascii="Arial" w:hAnsi="Arial" w:cs="Arial"/>
          <w:sz w:val="16"/>
          <w:szCs w:val="16"/>
          <w:rtl/>
        </w:rPr>
        <w:t>)</w:t>
      </w:r>
      <w:r w:rsidRPr="006364C4">
        <w:rPr>
          <w:rFonts w:ascii="Arial" w:hAnsi="Arial" w:cs="Arial" w:hint="cs"/>
          <w:sz w:val="16"/>
          <w:szCs w:val="16"/>
          <w:rtl/>
        </w:rPr>
        <w:t>.</w:t>
      </w:r>
    </w:p>
    <w:p w:rsidR="007D4831" w:rsidRPr="00D82B2C" w:rsidRDefault="007D4831" w:rsidP="007D4831">
      <w:pPr>
        <w:pStyle w:val="ListParagraph"/>
        <w:numPr>
          <w:ilvl w:val="0"/>
          <w:numId w:val="8"/>
        </w:numPr>
        <w:bidi/>
        <w:rPr>
          <w:rFonts w:asciiTheme="minorBidi" w:hAnsiTheme="minorBidi"/>
          <w:sz w:val="16"/>
          <w:szCs w:val="16"/>
          <w:rtl/>
        </w:rPr>
      </w:pPr>
      <w:r>
        <w:rPr>
          <w:rFonts w:ascii="Arial" w:hAnsi="Arial" w:cs="Arial" w:hint="cs"/>
          <w:sz w:val="16"/>
          <w:szCs w:val="16"/>
          <w:rtl/>
        </w:rPr>
        <w:t>צמיחה אורגנית של מכירות חברת הקפה בנטרול הפרשי שער, השפעת חוק המזון ו</w:t>
      </w:r>
      <w:r w:rsidRPr="00CD27FD">
        <w:rPr>
          <w:rFonts w:ascii="Arial" w:hAnsi="Arial" w:cs="Arial" w:hint="cs"/>
          <w:sz w:val="16"/>
          <w:szCs w:val="16"/>
          <w:rtl/>
        </w:rPr>
        <w:t>מכירות</w:t>
      </w:r>
      <w:r w:rsidRPr="00CD27FD">
        <w:rPr>
          <w:rFonts w:ascii="Arial" w:hAnsi="Arial" w:cs="Arial"/>
          <w:sz w:val="16"/>
          <w:szCs w:val="16"/>
          <w:rtl/>
        </w:rPr>
        <w:t xml:space="preserve"> </w:t>
      </w:r>
      <w:r w:rsidRPr="00CD27FD">
        <w:rPr>
          <w:rFonts w:ascii="Arial" w:hAnsi="Arial" w:cs="Arial" w:hint="cs"/>
          <w:sz w:val="16"/>
          <w:szCs w:val="16"/>
          <w:rtl/>
        </w:rPr>
        <w:t>ייצוא</w:t>
      </w:r>
      <w:r w:rsidRPr="00CD27FD">
        <w:rPr>
          <w:rFonts w:ascii="Arial" w:hAnsi="Arial" w:cs="Arial"/>
          <w:sz w:val="16"/>
          <w:szCs w:val="16"/>
          <w:rtl/>
        </w:rPr>
        <w:t xml:space="preserve"> </w:t>
      </w:r>
      <w:r w:rsidRPr="00CD27FD">
        <w:rPr>
          <w:rFonts w:ascii="Arial" w:hAnsi="Arial" w:cs="Arial" w:hint="cs"/>
          <w:sz w:val="16"/>
          <w:szCs w:val="16"/>
          <w:rtl/>
        </w:rPr>
        <w:t>קפה</w:t>
      </w:r>
      <w:r w:rsidRPr="00CD27FD">
        <w:rPr>
          <w:rFonts w:ascii="Arial" w:hAnsi="Arial" w:cs="Arial"/>
          <w:sz w:val="16"/>
          <w:szCs w:val="16"/>
          <w:rtl/>
        </w:rPr>
        <w:t xml:space="preserve"> </w:t>
      </w:r>
      <w:r w:rsidRPr="00CD27FD">
        <w:rPr>
          <w:rFonts w:ascii="Arial" w:hAnsi="Arial" w:cs="Arial" w:hint="cs"/>
          <w:sz w:val="16"/>
          <w:szCs w:val="16"/>
          <w:rtl/>
        </w:rPr>
        <w:t>ירוק</w:t>
      </w:r>
      <w:r w:rsidRPr="00CD27FD">
        <w:rPr>
          <w:rFonts w:ascii="Arial" w:hAnsi="Arial" w:cs="Arial"/>
          <w:sz w:val="16"/>
          <w:szCs w:val="16"/>
          <w:rtl/>
        </w:rPr>
        <w:t xml:space="preserve"> </w:t>
      </w:r>
      <w:r w:rsidRPr="00CD27FD">
        <w:rPr>
          <w:rFonts w:ascii="Arial" w:hAnsi="Arial" w:cs="Arial" w:hint="cs"/>
          <w:sz w:val="16"/>
          <w:szCs w:val="16"/>
          <w:rtl/>
        </w:rPr>
        <w:t>על</w:t>
      </w:r>
      <w:r w:rsidRPr="00CD27FD">
        <w:rPr>
          <w:rFonts w:ascii="Arial" w:hAnsi="Arial" w:cs="Arial"/>
          <w:sz w:val="16"/>
          <w:szCs w:val="16"/>
          <w:rtl/>
        </w:rPr>
        <w:t xml:space="preserve"> </w:t>
      </w:r>
      <w:r w:rsidRPr="00CD27FD">
        <w:rPr>
          <w:rFonts w:ascii="Arial" w:hAnsi="Arial" w:cs="Arial" w:hint="cs"/>
          <w:sz w:val="16"/>
          <w:szCs w:val="16"/>
          <w:rtl/>
        </w:rPr>
        <w:t>ידי</w:t>
      </w:r>
      <w:r w:rsidRPr="00CD27FD">
        <w:rPr>
          <w:rFonts w:ascii="Arial" w:hAnsi="Arial" w:cs="Arial"/>
          <w:sz w:val="16"/>
          <w:szCs w:val="16"/>
          <w:rtl/>
        </w:rPr>
        <w:t xml:space="preserve"> </w:t>
      </w:r>
      <w:r>
        <w:rPr>
          <w:rFonts w:ascii="Arial" w:hAnsi="Arial" w:cs="Arial" w:hint="cs"/>
          <w:sz w:val="16"/>
          <w:szCs w:val="16"/>
          <w:rtl/>
        </w:rPr>
        <w:t xml:space="preserve"> </w:t>
      </w:r>
      <w:proofErr w:type="spellStart"/>
      <w:r w:rsidRPr="00CD27FD">
        <w:rPr>
          <w:rFonts w:ascii="Arial" w:hAnsi="Arial" w:cs="Arial"/>
          <w:sz w:val="16"/>
          <w:szCs w:val="16"/>
        </w:rPr>
        <w:t>Três</w:t>
      </w:r>
      <w:proofErr w:type="spellEnd"/>
      <w:r w:rsidRPr="00CD27FD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CD27FD">
        <w:rPr>
          <w:rFonts w:ascii="Arial" w:hAnsi="Arial" w:cs="Arial"/>
          <w:sz w:val="16"/>
          <w:szCs w:val="16"/>
        </w:rPr>
        <w:t>Corações</w:t>
      </w:r>
      <w:proofErr w:type="spellEnd"/>
      <w:r>
        <w:rPr>
          <w:rFonts w:ascii="Arial" w:hAnsi="Arial" w:cs="Arial" w:hint="cs"/>
          <w:sz w:val="16"/>
          <w:szCs w:val="16"/>
          <w:rtl/>
        </w:rPr>
        <w:t xml:space="preserve"> </w:t>
      </w:r>
      <w:r w:rsidRPr="006364C4">
        <w:rPr>
          <w:rFonts w:ascii="Arial" w:hAnsi="Arial" w:cs="Arial" w:hint="cs"/>
          <w:sz w:val="16"/>
          <w:szCs w:val="16"/>
          <w:rtl/>
        </w:rPr>
        <w:t>(</w:t>
      </w:r>
      <w:r w:rsidRPr="006364C4">
        <w:rPr>
          <w:rFonts w:ascii="Arial" w:hAnsi="Arial" w:cs="Arial"/>
          <w:sz w:val="16"/>
          <w:szCs w:val="16"/>
        </w:rPr>
        <w:t>3C</w:t>
      </w:r>
      <w:r w:rsidRPr="006364C4">
        <w:rPr>
          <w:rFonts w:ascii="Arial" w:hAnsi="Arial" w:cs="Arial" w:hint="cs"/>
          <w:sz w:val="16"/>
          <w:szCs w:val="16"/>
          <w:rtl/>
        </w:rPr>
        <w:t xml:space="preserve">) </w:t>
      </w:r>
      <w:r>
        <w:rPr>
          <w:rFonts w:ascii="Arial" w:hAnsi="Arial" w:cs="Arial"/>
          <w:sz w:val="16"/>
          <w:szCs w:val="16"/>
          <w:rtl/>
        </w:rPr>
        <w:t>–</w:t>
      </w:r>
      <w:r w:rsidRPr="006364C4">
        <w:rPr>
          <w:rFonts w:ascii="Arial" w:hAnsi="Arial" w:cs="Arial" w:hint="cs"/>
          <w:sz w:val="16"/>
          <w:szCs w:val="16"/>
          <w:rtl/>
        </w:rPr>
        <w:t xml:space="preserve"> ברזיל</w:t>
      </w:r>
      <w:r>
        <w:rPr>
          <w:rFonts w:ascii="Arial" w:hAnsi="Arial" w:cs="Arial" w:hint="cs"/>
          <w:sz w:val="16"/>
          <w:szCs w:val="16"/>
          <w:rtl/>
        </w:rPr>
        <w:t>.</w:t>
      </w:r>
    </w:p>
    <w:p w:rsidR="002A0DB3" w:rsidRDefault="002A0DB3" w:rsidP="00D82B2C">
      <w:pPr>
        <w:bidi/>
        <w:spacing w:before="120" w:after="120" w:line="360" w:lineRule="auto"/>
        <w:jc w:val="both"/>
        <w:rPr>
          <w:rFonts w:asciiTheme="minorBidi" w:hAnsiTheme="minorBidi"/>
          <w:sz w:val="20"/>
          <w:szCs w:val="20"/>
          <w:rtl/>
        </w:rPr>
      </w:pPr>
    </w:p>
    <w:p w:rsidR="002A0DB3" w:rsidRDefault="002A0DB3" w:rsidP="00D82B2C">
      <w:pPr>
        <w:bidi/>
        <w:spacing w:before="120" w:after="120" w:line="360" w:lineRule="auto"/>
        <w:jc w:val="both"/>
        <w:rPr>
          <w:rFonts w:asciiTheme="minorBidi" w:hAnsiTheme="minorBidi"/>
          <w:sz w:val="20"/>
          <w:szCs w:val="20"/>
        </w:rPr>
      </w:pPr>
    </w:p>
    <w:p w:rsidR="007D4831" w:rsidRDefault="007D4831" w:rsidP="00961FFB">
      <w:pPr>
        <w:bidi/>
        <w:spacing w:before="120" w:after="120" w:line="360" w:lineRule="auto"/>
        <w:jc w:val="both"/>
        <w:rPr>
          <w:rFonts w:asciiTheme="minorBidi" w:hAnsiTheme="minorBidi"/>
          <w:sz w:val="20"/>
          <w:szCs w:val="20"/>
        </w:rPr>
      </w:pPr>
    </w:p>
    <w:p w:rsidR="007D4831" w:rsidRDefault="007D4831" w:rsidP="00961FFB">
      <w:pPr>
        <w:bidi/>
        <w:spacing w:before="120" w:after="120" w:line="360" w:lineRule="auto"/>
        <w:jc w:val="both"/>
        <w:rPr>
          <w:rFonts w:asciiTheme="minorBidi" w:hAnsiTheme="minorBidi"/>
          <w:sz w:val="20"/>
          <w:szCs w:val="20"/>
        </w:rPr>
      </w:pPr>
    </w:p>
    <w:p w:rsidR="007D4831" w:rsidRDefault="007D4831" w:rsidP="00961FFB">
      <w:pPr>
        <w:bidi/>
        <w:spacing w:before="120" w:after="120" w:line="360" w:lineRule="auto"/>
        <w:jc w:val="both"/>
        <w:rPr>
          <w:rFonts w:asciiTheme="minorBidi" w:hAnsiTheme="minorBidi"/>
          <w:sz w:val="20"/>
          <w:szCs w:val="20"/>
          <w:rtl/>
        </w:rPr>
      </w:pPr>
    </w:p>
    <w:p w:rsidR="007B7149" w:rsidRDefault="007B7149">
      <w:pPr>
        <w:rPr>
          <w:rFonts w:asciiTheme="minorBidi" w:hAnsiTheme="minorBidi"/>
          <w:sz w:val="20"/>
          <w:szCs w:val="20"/>
          <w:rtl/>
        </w:rPr>
      </w:pPr>
      <w:r>
        <w:rPr>
          <w:rFonts w:asciiTheme="minorBidi" w:hAnsiTheme="minorBidi"/>
          <w:sz w:val="20"/>
          <w:szCs w:val="20"/>
          <w:rtl/>
        </w:rPr>
        <w:br w:type="page"/>
      </w:r>
    </w:p>
    <w:p w:rsidR="00212A8D" w:rsidRDefault="00CB5C54" w:rsidP="00CE7CD5">
      <w:pPr>
        <w:pStyle w:val="ListParagraph"/>
        <w:bidi/>
        <w:rPr>
          <w:rFonts w:asciiTheme="minorBidi" w:hAnsiTheme="minorBidi"/>
          <w:b/>
          <w:bCs/>
          <w:rtl/>
        </w:rPr>
      </w:pPr>
      <w:r w:rsidRPr="00CB5C54">
        <w:rPr>
          <w:rFonts w:asciiTheme="minorBidi" w:hAnsiTheme="minorBidi"/>
          <w:b/>
          <w:bCs/>
        </w:rPr>
        <w:lastRenderedPageBreak/>
        <w:t xml:space="preserve"> </w:t>
      </w:r>
      <w:r w:rsidR="002D70EA" w:rsidRPr="002D70EA">
        <w:rPr>
          <w:noProof/>
        </w:rPr>
        <w:drawing>
          <wp:inline distT="0" distB="0" distL="0" distR="0" wp14:anchorId="46AC04C7" wp14:editId="50401B30">
            <wp:extent cx="5638800" cy="4588736"/>
            <wp:effectExtent l="0" t="0" r="0" b="2540"/>
            <wp:docPr id="6" name="תמונה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4588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2A8D" w:rsidRDefault="00212A8D" w:rsidP="00212A8D">
      <w:pPr>
        <w:bidi/>
        <w:spacing w:line="200" w:lineRule="exact"/>
        <w:ind w:left="276" w:hanging="283"/>
        <w:jc w:val="both"/>
        <w:rPr>
          <w:rFonts w:asciiTheme="minorBidi" w:hAnsiTheme="minorBidi"/>
          <w:sz w:val="16"/>
          <w:szCs w:val="16"/>
          <w:vertAlign w:val="superscript"/>
          <w:rtl/>
        </w:rPr>
      </w:pPr>
    </w:p>
    <w:p w:rsidR="00212A8D" w:rsidRDefault="006D2AF6" w:rsidP="00212A8D">
      <w:pPr>
        <w:bidi/>
        <w:spacing w:line="200" w:lineRule="exact"/>
        <w:ind w:left="276" w:hanging="283"/>
        <w:jc w:val="both"/>
        <w:rPr>
          <w:rFonts w:asciiTheme="minorBidi" w:hAnsiTheme="minorBidi"/>
          <w:sz w:val="16"/>
          <w:szCs w:val="16"/>
          <w:vertAlign w:val="superscript"/>
          <w:rtl/>
        </w:rPr>
      </w:pPr>
      <w:r>
        <w:rPr>
          <w:rFonts w:asciiTheme="minorBidi" w:hAnsiTheme="minorBidi"/>
          <w:sz w:val="16"/>
          <w:szCs w:val="16"/>
          <w:vertAlign w:val="superscript"/>
        </w:rPr>
        <w:tab/>
      </w:r>
    </w:p>
    <w:p w:rsidR="00212A8D" w:rsidRPr="00326112" w:rsidRDefault="00212A8D" w:rsidP="00722215">
      <w:pPr>
        <w:bidi/>
        <w:spacing w:line="200" w:lineRule="exact"/>
        <w:ind w:left="276" w:hanging="283"/>
        <w:jc w:val="both"/>
        <w:rPr>
          <w:rFonts w:asciiTheme="minorBidi" w:hAnsiTheme="minorBidi"/>
          <w:sz w:val="16"/>
          <w:szCs w:val="16"/>
        </w:rPr>
      </w:pPr>
      <w:r w:rsidRPr="005357B7">
        <w:rPr>
          <w:rFonts w:asciiTheme="minorBidi" w:hAnsiTheme="minorBidi"/>
          <w:sz w:val="16"/>
          <w:szCs w:val="16"/>
          <w:vertAlign w:val="superscript"/>
          <w:rtl/>
        </w:rPr>
        <w:t>(</w:t>
      </w:r>
      <w:r w:rsidR="00BC5D30">
        <w:rPr>
          <w:rFonts w:asciiTheme="minorBidi" w:hAnsiTheme="minorBidi" w:hint="cs"/>
          <w:sz w:val="16"/>
          <w:szCs w:val="16"/>
          <w:vertAlign w:val="superscript"/>
          <w:rtl/>
        </w:rPr>
        <w:t>1</w:t>
      </w:r>
      <w:r w:rsidRPr="005357B7">
        <w:rPr>
          <w:rFonts w:asciiTheme="minorBidi" w:hAnsiTheme="minorBidi"/>
          <w:sz w:val="16"/>
          <w:szCs w:val="16"/>
          <w:vertAlign w:val="superscript"/>
          <w:rtl/>
        </w:rPr>
        <w:t>)</w:t>
      </w:r>
      <w:r w:rsidRPr="005357B7">
        <w:rPr>
          <w:rFonts w:asciiTheme="minorBidi" w:hAnsiTheme="minorBidi"/>
          <w:sz w:val="16"/>
          <w:szCs w:val="16"/>
        </w:rPr>
        <w:t xml:space="preserve"> </w:t>
      </w:r>
      <w:r w:rsidRPr="005357B7">
        <w:rPr>
          <w:rFonts w:asciiTheme="minorBidi" w:hAnsiTheme="minorBidi"/>
          <w:sz w:val="16"/>
          <w:szCs w:val="16"/>
          <w:rtl/>
        </w:rPr>
        <w:t xml:space="preserve"> </w:t>
      </w:r>
      <w:r w:rsidRPr="00403798">
        <w:rPr>
          <w:rFonts w:asciiTheme="minorBidi" w:hAnsiTheme="minorBidi" w:hint="cs"/>
          <w:sz w:val="16"/>
          <w:szCs w:val="16"/>
          <w:rtl/>
        </w:rPr>
        <w:t>מבוסס</w:t>
      </w:r>
      <w:r w:rsidRPr="00403798">
        <w:rPr>
          <w:rFonts w:asciiTheme="minorBidi" w:hAnsiTheme="minorBidi"/>
          <w:sz w:val="16"/>
          <w:szCs w:val="16"/>
          <w:rtl/>
        </w:rPr>
        <w:t xml:space="preserve"> </w:t>
      </w:r>
      <w:r w:rsidRPr="00403798">
        <w:rPr>
          <w:rFonts w:asciiTheme="minorBidi" w:hAnsiTheme="minorBidi" w:hint="cs"/>
          <w:sz w:val="16"/>
          <w:szCs w:val="16"/>
          <w:rtl/>
        </w:rPr>
        <w:t>על</w:t>
      </w:r>
      <w:r w:rsidRPr="00403798">
        <w:rPr>
          <w:rFonts w:asciiTheme="minorBidi" w:hAnsiTheme="minorBidi"/>
          <w:sz w:val="16"/>
          <w:szCs w:val="16"/>
          <w:rtl/>
        </w:rPr>
        <w:t xml:space="preserve"> </w:t>
      </w:r>
      <w:r w:rsidRPr="00403798">
        <w:rPr>
          <w:rFonts w:asciiTheme="minorBidi" w:hAnsiTheme="minorBidi" w:hint="cs"/>
          <w:sz w:val="16"/>
          <w:szCs w:val="16"/>
          <w:rtl/>
        </w:rPr>
        <w:t>הנתונים</w:t>
      </w:r>
      <w:r w:rsidRPr="00403798">
        <w:rPr>
          <w:rFonts w:asciiTheme="minorBidi" w:hAnsiTheme="minorBidi"/>
          <w:sz w:val="16"/>
          <w:szCs w:val="16"/>
          <w:rtl/>
        </w:rPr>
        <w:t xml:space="preserve"> </w:t>
      </w:r>
      <w:r w:rsidRPr="00403798">
        <w:rPr>
          <w:rFonts w:asciiTheme="minorBidi" w:hAnsiTheme="minorBidi" w:hint="cs"/>
          <w:sz w:val="16"/>
          <w:szCs w:val="16"/>
          <w:rtl/>
        </w:rPr>
        <w:t>הניהוליים</w:t>
      </w:r>
      <w:r w:rsidRPr="00403798">
        <w:rPr>
          <w:rFonts w:asciiTheme="minorBidi" w:hAnsiTheme="minorBidi"/>
          <w:sz w:val="16"/>
          <w:szCs w:val="16"/>
          <w:rtl/>
        </w:rPr>
        <w:t xml:space="preserve"> (</w:t>
      </w:r>
      <w:r w:rsidRPr="00403798">
        <w:rPr>
          <w:rFonts w:asciiTheme="minorBidi" w:hAnsiTheme="minorBidi"/>
          <w:sz w:val="16"/>
          <w:szCs w:val="16"/>
        </w:rPr>
        <w:t>Non GAAP</w:t>
      </w:r>
      <w:r w:rsidRPr="00403798">
        <w:rPr>
          <w:rFonts w:asciiTheme="minorBidi" w:hAnsiTheme="minorBidi"/>
          <w:sz w:val="16"/>
          <w:szCs w:val="16"/>
          <w:rtl/>
        </w:rPr>
        <w:t xml:space="preserve">) הכוללים איחוד יחסי של שותפויות בשליטה משותפת (ללא יישום תקן בינלאומי 11) ונטרול של הפריטים הבאים: תשלום מבוסס מניות, שערוך יתרת עסקאות גידור </w:t>
      </w:r>
      <w:proofErr w:type="spellStart"/>
      <w:r w:rsidRPr="00403798">
        <w:rPr>
          <w:rFonts w:asciiTheme="minorBidi" w:hAnsiTheme="minorBidi"/>
          <w:sz w:val="16"/>
          <w:szCs w:val="16"/>
          <w:rtl/>
        </w:rPr>
        <w:t>קומודיטיס</w:t>
      </w:r>
      <w:proofErr w:type="spellEnd"/>
      <w:r w:rsidRPr="00403798">
        <w:rPr>
          <w:rFonts w:asciiTheme="minorBidi" w:hAnsiTheme="minorBidi"/>
          <w:sz w:val="16"/>
          <w:szCs w:val="16"/>
          <w:rtl/>
        </w:rPr>
        <w:t xml:space="preserve"> לסוף תקופה והכנסות והוצאות אחרות, למעט אם מצוין אחרת.</w:t>
      </w:r>
    </w:p>
    <w:p w:rsidR="00212A8D" w:rsidRDefault="00212A8D" w:rsidP="00722215">
      <w:pPr>
        <w:bidi/>
        <w:spacing w:line="200" w:lineRule="exact"/>
        <w:ind w:left="276" w:hanging="283"/>
        <w:rPr>
          <w:rFonts w:asciiTheme="minorBidi" w:hAnsiTheme="minorBidi"/>
          <w:sz w:val="16"/>
          <w:szCs w:val="16"/>
          <w:rtl/>
        </w:rPr>
      </w:pPr>
      <w:r w:rsidRPr="00603605" w:rsidDel="000E3B1B">
        <w:rPr>
          <w:rFonts w:asciiTheme="minorBidi" w:hAnsiTheme="minorBidi"/>
          <w:sz w:val="16"/>
          <w:szCs w:val="16"/>
          <w:vertAlign w:val="superscript"/>
          <w:rtl/>
        </w:rPr>
        <w:t xml:space="preserve"> </w:t>
      </w:r>
      <w:r w:rsidRPr="00F75EC6">
        <w:rPr>
          <w:rFonts w:asciiTheme="minorBidi" w:hAnsiTheme="minorBidi" w:hint="cs"/>
          <w:sz w:val="16"/>
          <w:szCs w:val="16"/>
          <w:vertAlign w:val="superscript"/>
          <w:rtl/>
        </w:rPr>
        <w:t>(</w:t>
      </w:r>
      <w:r w:rsidR="00BC5D30">
        <w:rPr>
          <w:rFonts w:asciiTheme="minorBidi" w:hAnsiTheme="minorBidi" w:hint="cs"/>
          <w:sz w:val="16"/>
          <w:szCs w:val="16"/>
          <w:vertAlign w:val="superscript"/>
          <w:rtl/>
        </w:rPr>
        <w:t>2</w:t>
      </w:r>
      <w:r w:rsidRPr="00F75EC6">
        <w:rPr>
          <w:rFonts w:asciiTheme="minorBidi" w:hAnsiTheme="minorBidi" w:hint="cs"/>
          <w:sz w:val="16"/>
          <w:szCs w:val="16"/>
          <w:vertAlign w:val="superscript"/>
          <w:rtl/>
        </w:rPr>
        <w:t>)</w:t>
      </w:r>
      <w:r w:rsidRPr="00F75EC6">
        <w:rPr>
          <w:rFonts w:asciiTheme="minorBidi" w:hAnsiTheme="minorBidi" w:hint="cs"/>
          <w:sz w:val="16"/>
          <w:szCs w:val="16"/>
          <w:rtl/>
        </w:rPr>
        <w:t xml:space="preserve"> </w:t>
      </w:r>
      <w:r>
        <w:rPr>
          <w:rFonts w:asciiTheme="minorBidi" w:hAnsiTheme="minorBidi" w:hint="cs"/>
          <w:sz w:val="16"/>
          <w:szCs w:val="16"/>
          <w:rtl/>
        </w:rPr>
        <w:t xml:space="preserve">השקעות כוללות </w:t>
      </w:r>
      <w:r w:rsidRPr="00F75EC6">
        <w:rPr>
          <w:rFonts w:asciiTheme="minorBidi" w:hAnsiTheme="minorBidi" w:hint="cs"/>
          <w:sz w:val="16"/>
          <w:szCs w:val="16"/>
          <w:rtl/>
        </w:rPr>
        <w:t>רכישת רכוש קבוע ו</w:t>
      </w:r>
      <w:r>
        <w:rPr>
          <w:rFonts w:asciiTheme="minorBidi" w:hAnsiTheme="minorBidi" w:hint="cs"/>
          <w:sz w:val="16"/>
          <w:szCs w:val="16"/>
          <w:rtl/>
        </w:rPr>
        <w:t xml:space="preserve">כן </w:t>
      </w:r>
      <w:r w:rsidRPr="00F75EC6">
        <w:rPr>
          <w:rFonts w:asciiTheme="minorBidi" w:hAnsiTheme="minorBidi" w:hint="cs"/>
          <w:sz w:val="16"/>
          <w:szCs w:val="16"/>
          <w:rtl/>
        </w:rPr>
        <w:t xml:space="preserve">השקעה בנכסים לא מוחשיים </w:t>
      </w:r>
      <w:r>
        <w:rPr>
          <w:rFonts w:asciiTheme="minorBidi" w:hAnsiTheme="minorBidi" w:hint="cs"/>
          <w:sz w:val="16"/>
          <w:szCs w:val="16"/>
          <w:rtl/>
        </w:rPr>
        <w:t>ו</w:t>
      </w:r>
      <w:r w:rsidRPr="00F75EC6">
        <w:rPr>
          <w:rFonts w:asciiTheme="minorBidi" w:hAnsiTheme="minorBidi" w:hint="cs"/>
          <w:sz w:val="16"/>
          <w:szCs w:val="16"/>
          <w:rtl/>
        </w:rPr>
        <w:t>הוצאות נדחות</w:t>
      </w:r>
      <w:r>
        <w:rPr>
          <w:rFonts w:asciiTheme="minorBidi" w:hAnsiTheme="minorBidi" w:hint="cs"/>
          <w:sz w:val="16"/>
          <w:szCs w:val="16"/>
          <w:rtl/>
        </w:rPr>
        <w:t>.</w:t>
      </w:r>
    </w:p>
    <w:p w:rsidR="00212A8D" w:rsidRPr="00F75EC6" w:rsidRDefault="00212A8D" w:rsidP="00212A8D">
      <w:pPr>
        <w:bidi/>
        <w:spacing w:line="200" w:lineRule="exact"/>
        <w:ind w:left="276" w:hanging="141"/>
        <w:rPr>
          <w:rFonts w:asciiTheme="minorBidi" w:hAnsiTheme="minorBidi"/>
          <w:sz w:val="16"/>
          <w:szCs w:val="16"/>
          <w:rtl/>
        </w:rPr>
      </w:pPr>
      <w:r w:rsidRPr="005357B7">
        <w:rPr>
          <w:rFonts w:asciiTheme="minorBidi" w:hAnsiTheme="minorBidi" w:hint="cs"/>
          <w:b/>
          <w:bCs/>
          <w:sz w:val="16"/>
          <w:szCs w:val="16"/>
          <w:rtl/>
        </w:rPr>
        <w:t>הערה</w:t>
      </w:r>
      <w:r>
        <w:rPr>
          <w:rFonts w:asciiTheme="minorBidi" w:hAnsiTheme="minorBidi" w:hint="cs"/>
          <w:sz w:val="16"/>
          <w:szCs w:val="16"/>
          <w:rtl/>
        </w:rPr>
        <w:t xml:space="preserve">: </w:t>
      </w:r>
      <w:r w:rsidRPr="00F75EC6">
        <w:rPr>
          <w:rFonts w:asciiTheme="minorBidi" w:hAnsiTheme="minorBidi"/>
          <w:sz w:val="16"/>
          <w:szCs w:val="16"/>
          <w:rtl/>
        </w:rPr>
        <w:t>הנתונים הכספיים עוגלו למיליוני ש"ח. אחוזי השינוי חושבו על בסיס הנתונים המדויקים באלפי ש"ח.</w:t>
      </w:r>
    </w:p>
    <w:p w:rsidR="00212A8D" w:rsidRDefault="00212A8D" w:rsidP="00212A8D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212A8D" w:rsidRDefault="00212A8D" w:rsidP="00212A8D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212A8D" w:rsidRDefault="00BB7A00" w:rsidP="00212A8D">
      <w:pPr>
        <w:bidi/>
        <w:spacing w:line="240" w:lineRule="auto"/>
        <w:rPr>
          <w:rFonts w:asciiTheme="minorBidi" w:hAnsiTheme="minorBidi"/>
          <w:b/>
          <w:bCs/>
        </w:rPr>
      </w:pPr>
      <w:r w:rsidRPr="00BB7A00">
        <w:rPr>
          <w:rFonts w:asciiTheme="minorBidi" w:hAnsiTheme="minorBidi"/>
          <w:b/>
          <w:bCs/>
        </w:rPr>
        <w:lastRenderedPageBreak/>
        <w:t xml:space="preserve">   </w:t>
      </w:r>
      <w:r w:rsidR="00CB5C54" w:rsidRPr="00CB5C54">
        <w:rPr>
          <w:rFonts w:asciiTheme="minorBidi" w:hAnsiTheme="minorBidi"/>
          <w:b/>
          <w:bCs/>
        </w:rPr>
        <w:t xml:space="preserve"> </w:t>
      </w:r>
      <w:r w:rsidR="005A668F" w:rsidRPr="005A668F">
        <w:rPr>
          <w:noProof/>
        </w:rPr>
        <w:drawing>
          <wp:inline distT="0" distB="0" distL="0" distR="0" wp14:anchorId="465FD28F" wp14:editId="651D94C9">
            <wp:extent cx="5638800" cy="4329798"/>
            <wp:effectExtent l="0" t="0" r="0" b="0"/>
            <wp:docPr id="4" name="תמונה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4329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2A8D" w:rsidRDefault="00212A8D" w:rsidP="00212A8D">
      <w:pPr>
        <w:bidi/>
        <w:spacing w:line="200" w:lineRule="exact"/>
        <w:ind w:left="276" w:hanging="283"/>
        <w:rPr>
          <w:rFonts w:asciiTheme="minorBidi" w:hAnsiTheme="minorBidi"/>
          <w:sz w:val="16"/>
          <w:szCs w:val="16"/>
          <w:rtl/>
        </w:rPr>
      </w:pPr>
    </w:p>
    <w:p w:rsidR="00212A8D" w:rsidRPr="00326112" w:rsidRDefault="00212A8D" w:rsidP="00212A8D">
      <w:pPr>
        <w:bidi/>
        <w:spacing w:line="200" w:lineRule="exact"/>
        <w:ind w:left="276" w:hanging="283"/>
        <w:rPr>
          <w:rFonts w:asciiTheme="minorBidi" w:hAnsiTheme="minorBidi"/>
          <w:sz w:val="16"/>
          <w:szCs w:val="16"/>
          <w:rtl/>
        </w:rPr>
      </w:pPr>
    </w:p>
    <w:p w:rsidR="00212A8D" w:rsidRPr="00326112" w:rsidRDefault="00212A8D" w:rsidP="00722215">
      <w:pPr>
        <w:bidi/>
        <w:spacing w:line="200" w:lineRule="exact"/>
        <w:ind w:left="276" w:hanging="283"/>
        <w:jc w:val="both"/>
        <w:rPr>
          <w:rFonts w:asciiTheme="minorBidi" w:hAnsiTheme="minorBidi"/>
          <w:sz w:val="16"/>
          <w:szCs w:val="16"/>
          <w:rtl/>
        </w:rPr>
      </w:pPr>
      <w:r w:rsidRPr="00F75EC6">
        <w:rPr>
          <w:rFonts w:asciiTheme="minorBidi" w:hAnsiTheme="minorBidi" w:hint="cs"/>
          <w:sz w:val="16"/>
          <w:szCs w:val="16"/>
          <w:vertAlign w:val="superscript"/>
          <w:rtl/>
        </w:rPr>
        <w:t>(</w:t>
      </w:r>
      <w:r w:rsidR="00BC5D30">
        <w:rPr>
          <w:rFonts w:asciiTheme="minorBidi" w:hAnsiTheme="minorBidi" w:hint="cs"/>
          <w:sz w:val="16"/>
          <w:szCs w:val="16"/>
          <w:vertAlign w:val="superscript"/>
          <w:rtl/>
        </w:rPr>
        <w:t>1</w:t>
      </w:r>
      <w:r w:rsidRPr="00F75EC6">
        <w:rPr>
          <w:rFonts w:asciiTheme="minorBidi" w:hAnsiTheme="minorBidi" w:hint="cs"/>
          <w:sz w:val="16"/>
          <w:szCs w:val="16"/>
          <w:vertAlign w:val="superscript"/>
          <w:rtl/>
        </w:rPr>
        <w:t>)</w:t>
      </w:r>
      <w:r w:rsidRPr="00326112">
        <w:rPr>
          <w:rFonts w:asciiTheme="minorBidi" w:hAnsiTheme="minorBidi"/>
          <w:sz w:val="16"/>
          <w:szCs w:val="16"/>
        </w:rPr>
        <w:tab/>
      </w:r>
      <w:r w:rsidRPr="00326112">
        <w:rPr>
          <w:rFonts w:asciiTheme="minorBidi" w:hAnsiTheme="minorBidi" w:hint="cs"/>
          <w:sz w:val="16"/>
          <w:szCs w:val="16"/>
          <w:rtl/>
        </w:rPr>
        <w:t>מבוסס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על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הנתונים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הניהוליים</w:t>
      </w:r>
      <w:r w:rsidRPr="00326112">
        <w:rPr>
          <w:rFonts w:asciiTheme="minorBidi" w:hAnsiTheme="minorBidi"/>
          <w:sz w:val="16"/>
          <w:szCs w:val="16"/>
        </w:rPr>
        <w:t xml:space="preserve"> (Non GAAP) </w:t>
      </w:r>
      <w:r w:rsidRPr="00326112">
        <w:rPr>
          <w:rFonts w:asciiTheme="minorBidi" w:hAnsiTheme="minorBidi" w:hint="cs"/>
          <w:sz w:val="16"/>
          <w:szCs w:val="16"/>
          <w:rtl/>
        </w:rPr>
        <w:t>הכוללים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איחוד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יחסי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של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שותפויות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בשליטה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משותפת</w:t>
      </w:r>
      <w:r w:rsidRPr="00326112">
        <w:rPr>
          <w:rFonts w:asciiTheme="minorBidi" w:hAnsiTheme="minorBidi"/>
          <w:sz w:val="16"/>
          <w:szCs w:val="16"/>
          <w:rtl/>
        </w:rPr>
        <w:t xml:space="preserve"> (</w:t>
      </w:r>
      <w:r w:rsidRPr="00326112">
        <w:rPr>
          <w:rFonts w:asciiTheme="minorBidi" w:hAnsiTheme="minorBidi" w:hint="cs"/>
          <w:sz w:val="16"/>
          <w:szCs w:val="16"/>
          <w:rtl/>
        </w:rPr>
        <w:t>ללא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יישום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תקן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בינלאומי</w:t>
      </w:r>
      <w:r w:rsidRPr="00326112">
        <w:rPr>
          <w:rFonts w:asciiTheme="minorBidi" w:hAnsiTheme="minorBidi"/>
          <w:sz w:val="16"/>
          <w:szCs w:val="16"/>
          <w:rtl/>
        </w:rPr>
        <w:t xml:space="preserve"> 11) </w:t>
      </w:r>
      <w:r w:rsidRPr="00326112">
        <w:rPr>
          <w:rFonts w:asciiTheme="minorBidi" w:hAnsiTheme="minorBidi" w:hint="cs"/>
          <w:sz w:val="16"/>
          <w:szCs w:val="16"/>
          <w:rtl/>
        </w:rPr>
        <w:t>ונטרול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של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הפריטים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הבאים</w:t>
      </w:r>
      <w:r w:rsidRPr="00326112">
        <w:rPr>
          <w:rFonts w:asciiTheme="minorBidi" w:hAnsiTheme="minorBidi"/>
          <w:sz w:val="16"/>
          <w:szCs w:val="16"/>
          <w:rtl/>
        </w:rPr>
        <w:t xml:space="preserve">: </w:t>
      </w:r>
      <w:r w:rsidRPr="00326112">
        <w:rPr>
          <w:rFonts w:asciiTheme="minorBidi" w:hAnsiTheme="minorBidi" w:hint="cs"/>
          <w:sz w:val="16"/>
          <w:szCs w:val="16"/>
          <w:rtl/>
        </w:rPr>
        <w:t>תשלום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מבוסס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מניות</w:t>
      </w:r>
      <w:r w:rsidRPr="00326112">
        <w:rPr>
          <w:rFonts w:asciiTheme="minorBidi" w:hAnsiTheme="minorBidi"/>
          <w:sz w:val="16"/>
          <w:szCs w:val="16"/>
          <w:rtl/>
        </w:rPr>
        <w:t xml:space="preserve">, </w:t>
      </w:r>
      <w:r w:rsidRPr="00326112">
        <w:rPr>
          <w:rFonts w:asciiTheme="minorBidi" w:hAnsiTheme="minorBidi" w:hint="cs"/>
          <w:sz w:val="16"/>
          <w:szCs w:val="16"/>
          <w:rtl/>
        </w:rPr>
        <w:t>שערוך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יתרת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עסקאות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גידור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proofErr w:type="spellStart"/>
      <w:r w:rsidRPr="00326112">
        <w:rPr>
          <w:rFonts w:asciiTheme="minorBidi" w:hAnsiTheme="minorBidi" w:hint="cs"/>
          <w:sz w:val="16"/>
          <w:szCs w:val="16"/>
          <w:rtl/>
        </w:rPr>
        <w:t>קומודיטיס</w:t>
      </w:r>
      <w:proofErr w:type="spellEnd"/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לסוף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תקופה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והכנסות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והוצאות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אחרות</w:t>
      </w:r>
      <w:r w:rsidRPr="00326112">
        <w:rPr>
          <w:rFonts w:asciiTheme="minorBidi" w:hAnsiTheme="minorBidi"/>
          <w:sz w:val="16"/>
          <w:szCs w:val="16"/>
          <w:rtl/>
        </w:rPr>
        <w:t xml:space="preserve">, </w:t>
      </w:r>
      <w:r w:rsidRPr="00326112">
        <w:rPr>
          <w:rFonts w:asciiTheme="minorBidi" w:hAnsiTheme="minorBidi" w:hint="cs"/>
          <w:sz w:val="16"/>
          <w:szCs w:val="16"/>
          <w:rtl/>
        </w:rPr>
        <w:t>למעט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אם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מצוין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אחרת</w:t>
      </w:r>
      <w:r w:rsidRPr="00326112">
        <w:rPr>
          <w:rFonts w:asciiTheme="minorBidi" w:hAnsiTheme="minorBidi"/>
          <w:sz w:val="16"/>
          <w:szCs w:val="16"/>
        </w:rPr>
        <w:t>.</w:t>
      </w:r>
    </w:p>
    <w:p w:rsidR="00212A8D" w:rsidRPr="00326112" w:rsidRDefault="00212A8D" w:rsidP="0016679D">
      <w:pPr>
        <w:bidi/>
        <w:spacing w:line="200" w:lineRule="exact"/>
        <w:ind w:left="276" w:hanging="283"/>
        <w:jc w:val="both"/>
        <w:rPr>
          <w:rFonts w:asciiTheme="minorBidi" w:hAnsiTheme="minorBidi"/>
          <w:sz w:val="16"/>
          <w:szCs w:val="16"/>
          <w:rtl/>
        </w:rPr>
      </w:pPr>
      <w:r w:rsidRPr="00F75EC6">
        <w:rPr>
          <w:rFonts w:asciiTheme="minorBidi" w:hAnsiTheme="minorBidi" w:hint="cs"/>
          <w:sz w:val="16"/>
          <w:szCs w:val="16"/>
          <w:vertAlign w:val="superscript"/>
          <w:rtl/>
        </w:rPr>
        <w:t>(</w:t>
      </w:r>
      <w:r w:rsidR="00BC5D30">
        <w:rPr>
          <w:rFonts w:asciiTheme="minorBidi" w:hAnsiTheme="minorBidi" w:hint="cs"/>
          <w:sz w:val="16"/>
          <w:szCs w:val="16"/>
          <w:vertAlign w:val="superscript"/>
          <w:rtl/>
        </w:rPr>
        <w:t>2</w:t>
      </w:r>
      <w:r w:rsidRPr="00F75EC6">
        <w:rPr>
          <w:rFonts w:asciiTheme="minorBidi" w:hAnsiTheme="minorBidi" w:hint="cs"/>
          <w:sz w:val="16"/>
          <w:szCs w:val="16"/>
          <w:vertAlign w:val="superscript"/>
          <w:rtl/>
        </w:rPr>
        <w:t>)</w:t>
      </w:r>
      <w:r w:rsidRPr="00326112">
        <w:rPr>
          <w:rFonts w:asciiTheme="minorBidi" w:hAnsiTheme="minorBidi"/>
          <w:sz w:val="16"/>
          <w:szCs w:val="16"/>
          <w:rtl/>
        </w:rPr>
        <w:tab/>
      </w:r>
      <w:r w:rsidRPr="00457A91">
        <w:rPr>
          <w:rFonts w:asciiTheme="minorBidi" w:hAnsiTheme="minorBidi" w:cs="Arial" w:hint="cs"/>
          <w:sz w:val="16"/>
          <w:szCs w:val="16"/>
          <w:rtl/>
        </w:rPr>
        <w:t>נתוני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תענוג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והנאה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כוללים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את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חלקה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שטראוס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(50%) </w:t>
      </w:r>
      <w:r w:rsidRPr="00457A91">
        <w:rPr>
          <w:rFonts w:asciiTheme="minorBidi" w:hAnsiTheme="minorBidi" w:cs="Arial" w:hint="cs"/>
          <w:sz w:val="16"/>
          <w:szCs w:val="16"/>
          <w:rtl/>
        </w:rPr>
        <w:t>בחטיפים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המלוחים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. </w:t>
      </w:r>
      <w:r w:rsidRPr="00457A91">
        <w:rPr>
          <w:rFonts w:asciiTheme="minorBidi" w:hAnsiTheme="minorBidi" w:cs="Arial" w:hint="cs"/>
          <w:sz w:val="16"/>
          <w:szCs w:val="16"/>
          <w:rtl/>
        </w:rPr>
        <w:t>נתוני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קפה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בינלאומי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כוללים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את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חלקה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שטראוס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(50%) </w:t>
      </w:r>
      <w:r w:rsidRPr="00457A91">
        <w:rPr>
          <w:rFonts w:asciiTheme="minorBidi" w:hAnsiTheme="minorBidi" w:cs="Arial" w:hint="cs"/>
          <w:sz w:val="16"/>
          <w:szCs w:val="16"/>
          <w:rtl/>
        </w:rPr>
        <w:t>ב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– (</w:t>
      </w:r>
      <w:proofErr w:type="spellStart"/>
      <w:r w:rsidRPr="00457A91">
        <w:rPr>
          <w:rFonts w:asciiTheme="minorBidi" w:hAnsiTheme="minorBidi"/>
          <w:sz w:val="16"/>
          <w:szCs w:val="16"/>
        </w:rPr>
        <w:t>Três</w:t>
      </w:r>
      <w:proofErr w:type="spellEnd"/>
      <w:r w:rsidRPr="00457A91">
        <w:rPr>
          <w:rFonts w:asciiTheme="minorBidi" w:hAnsiTheme="minorBidi"/>
          <w:sz w:val="16"/>
          <w:szCs w:val="16"/>
        </w:rPr>
        <w:t xml:space="preserve"> </w:t>
      </w:r>
      <w:proofErr w:type="spellStart"/>
      <w:r w:rsidRPr="00457A91">
        <w:rPr>
          <w:rFonts w:asciiTheme="minorBidi" w:hAnsiTheme="minorBidi"/>
          <w:sz w:val="16"/>
          <w:szCs w:val="16"/>
        </w:rPr>
        <w:t>Corações</w:t>
      </w:r>
      <w:proofErr w:type="spellEnd"/>
      <w:r w:rsidRPr="00457A91">
        <w:rPr>
          <w:rFonts w:asciiTheme="minorBidi" w:hAnsiTheme="minorBidi"/>
          <w:sz w:val="16"/>
          <w:szCs w:val="16"/>
        </w:rPr>
        <w:t xml:space="preserve"> (3C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- </w:t>
      </w:r>
      <w:r w:rsidRPr="00457A91">
        <w:rPr>
          <w:rFonts w:asciiTheme="minorBidi" w:hAnsiTheme="minorBidi" w:cs="Arial" w:hint="cs"/>
          <w:sz w:val="16"/>
          <w:szCs w:val="16"/>
          <w:rtl/>
        </w:rPr>
        <w:t>ברזיל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 (</w:t>
      </w:r>
      <w:r w:rsidRPr="00457A91">
        <w:rPr>
          <w:rFonts w:asciiTheme="minorBidi" w:hAnsiTheme="minorBidi" w:cs="Arial" w:hint="cs"/>
          <w:sz w:val="16"/>
          <w:szCs w:val="16"/>
          <w:rtl/>
        </w:rPr>
        <w:t>חברה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בשליטה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משותפת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(50%) </w:t>
      </w:r>
      <w:r w:rsidRPr="00457A91">
        <w:rPr>
          <w:rFonts w:asciiTheme="minorBidi" w:hAnsiTheme="minorBidi" w:cs="Arial" w:hint="cs"/>
          <w:sz w:val="16"/>
          <w:szCs w:val="16"/>
          <w:rtl/>
        </w:rPr>
        <w:t>של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הקבוצה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ושל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>
        <w:rPr>
          <w:rFonts w:asciiTheme="minorBidi" w:hAnsiTheme="minorBidi" w:cs="Arial" w:hint="cs"/>
          <w:sz w:val="16"/>
          <w:szCs w:val="16"/>
          <w:rtl/>
        </w:rPr>
        <w:t>קבוצ</w:t>
      </w:r>
      <w:r w:rsidRPr="00457A91">
        <w:rPr>
          <w:rFonts w:asciiTheme="minorBidi" w:hAnsiTheme="minorBidi" w:cs="Arial" w:hint="cs"/>
          <w:sz w:val="16"/>
          <w:szCs w:val="16"/>
          <w:rtl/>
        </w:rPr>
        <w:t>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/>
          <w:sz w:val="16"/>
          <w:szCs w:val="16"/>
        </w:rPr>
        <w:t>São Miguel</w:t>
      </w:r>
      <w:r w:rsidRPr="00457A91">
        <w:rPr>
          <w:rFonts w:asciiTheme="minorBidi" w:hAnsiTheme="minorBidi" w:cs="Arial" w:hint="cs"/>
          <w:sz w:val="16"/>
          <w:szCs w:val="16"/>
          <w:rtl/>
        </w:rPr>
        <w:t xml:space="preserve"> </w:t>
      </w:r>
      <w:r>
        <w:rPr>
          <w:rFonts w:asciiTheme="minorBidi" w:hAnsiTheme="minorBidi" w:cs="Arial" w:hint="cs"/>
          <w:sz w:val="16"/>
          <w:szCs w:val="16"/>
          <w:rtl/>
        </w:rPr>
        <w:t xml:space="preserve"> ה</w:t>
      </w:r>
      <w:r w:rsidRPr="00457A91">
        <w:rPr>
          <w:rFonts w:asciiTheme="minorBidi" w:hAnsiTheme="minorBidi" w:cs="Arial" w:hint="cs"/>
          <w:sz w:val="16"/>
          <w:szCs w:val="16"/>
          <w:rtl/>
        </w:rPr>
        <w:t>מקומית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="00F0412E">
        <w:rPr>
          <w:rFonts w:asciiTheme="minorBidi" w:hAnsiTheme="minorBidi" w:cs="Arial"/>
          <w:sz w:val="16"/>
          <w:szCs w:val="16"/>
          <w:rtl/>
        </w:rPr>
        <w:t>–</w:t>
      </w:r>
      <w:r w:rsidRPr="00457A91">
        <w:rPr>
          <w:rFonts w:asciiTheme="minorBidi" w:hAnsiTheme="minorBidi"/>
          <w:sz w:val="16"/>
          <w:szCs w:val="16"/>
        </w:rPr>
        <w:t xml:space="preserve"> </w:t>
      </w:r>
      <w:r w:rsidR="00F0412E">
        <w:rPr>
          <w:rFonts w:asciiTheme="minorBidi" w:hAnsiTheme="minorBidi"/>
          <w:sz w:val="16"/>
          <w:szCs w:val="16"/>
        </w:rPr>
        <w:t>(</w:t>
      </w:r>
      <w:r w:rsidRPr="00457A91">
        <w:rPr>
          <w:rFonts w:asciiTheme="minorBidi" w:hAnsiTheme="minorBidi"/>
          <w:sz w:val="16"/>
          <w:szCs w:val="16"/>
        </w:rPr>
        <w:t>(50%)</w:t>
      </w:r>
      <w:r>
        <w:rPr>
          <w:rFonts w:asciiTheme="minorBidi" w:hAnsiTheme="minorBidi" w:hint="cs"/>
          <w:sz w:val="16"/>
          <w:szCs w:val="16"/>
          <w:rtl/>
        </w:rPr>
        <w:t xml:space="preserve">. </w:t>
      </w:r>
      <w:r w:rsidRPr="00457A91">
        <w:rPr>
          <w:rFonts w:asciiTheme="minorBidi" w:hAnsiTheme="minorBidi" w:cs="Arial" w:hint="cs"/>
          <w:sz w:val="16"/>
          <w:szCs w:val="16"/>
          <w:rtl/>
        </w:rPr>
        <w:t>נתוני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מטבלים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וממרחים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בינלאומי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משקפים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את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חלקה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שטראוס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(50%) </w:t>
      </w:r>
      <w:r w:rsidRPr="00457A91">
        <w:rPr>
          <w:rFonts w:asciiTheme="minorBidi" w:hAnsiTheme="minorBidi" w:cs="Arial" w:hint="cs"/>
          <w:sz w:val="16"/>
          <w:szCs w:val="16"/>
          <w:rtl/>
        </w:rPr>
        <w:t>בסברה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proofErr w:type="spellStart"/>
      <w:r w:rsidRPr="00457A91">
        <w:rPr>
          <w:rFonts w:asciiTheme="minorBidi" w:hAnsiTheme="minorBidi" w:cs="Arial" w:hint="cs"/>
          <w:sz w:val="16"/>
          <w:szCs w:val="16"/>
          <w:rtl/>
        </w:rPr>
        <w:t>ובאובלה</w:t>
      </w:r>
      <w:proofErr w:type="spellEnd"/>
      <w:r w:rsidRPr="00457A91">
        <w:rPr>
          <w:rFonts w:asciiTheme="minorBidi" w:hAnsiTheme="minorBidi" w:cs="Arial"/>
          <w:sz w:val="16"/>
          <w:szCs w:val="16"/>
          <w:rtl/>
        </w:rPr>
        <w:t xml:space="preserve">. </w:t>
      </w:r>
      <w:r w:rsidRPr="00457A91">
        <w:rPr>
          <w:rFonts w:asciiTheme="minorBidi" w:hAnsiTheme="minorBidi" w:cs="Arial" w:hint="cs"/>
          <w:sz w:val="16"/>
          <w:szCs w:val="16"/>
          <w:rtl/>
        </w:rPr>
        <w:t>נתוני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"</w:t>
      </w:r>
      <w:r w:rsidRPr="00457A91">
        <w:rPr>
          <w:rFonts w:asciiTheme="minorBidi" w:hAnsiTheme="minorBidi" w:cs="Arial" w:hint="cs"/>
          <w:sz w:val="16"/>
          <w:szCs w:val="16"/>
          <w:rtl/>
        </w:rPr>
        <w:t>אחר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" </w:t>
      </w:r>
      <w:r w:rsidRPr="00457A91">
        <w:rPr>
          <w:rFonts w:asciiTheme="minorBidi" w:hAnsiTheme="minorBidi" w:cs="Arial" w:hint="cs"/>
          <w:sz w:val="16"/>
          <w:szCs w:val="16"/>
          <w:rtl/>
        </w:rPr>
        <w:t>כוללים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את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חלקה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שטראוס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בשטראוס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מים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סין</w:t>
      </w:r>
      <w:r w:rsidR="002A2A9F">
        <w:rPr>
          <w:rFonts w:asciiTheme="minorBidi" w:hAnsiTheme="minorBidi" w:hint="cs"/>
          <w:sz w:val="16"/>
          <w:szCs w:val="16"/>
          <w:rtl/>
        </w:rPr>
        <w:t xml:space="preserve"> </w:t>
      </w:r>
      <w:r w:rsidR="002A2A9F" w:rsidRPr="00744549">
        <w:rPr>
          <w:rFonts w:asciiTheme="minorBidi" w:hAnsiTheme="minorBidi" w:cs="Arial"/>
          <w:sz w:val="16"/>
          <w:szCs w:val="16"/>
          <w:rtl/>
        </w:rPr>
        <w:t>(50%)</w:t>
      </w:r>
      <w:r w:rsidR="00CB5C54" w:rsidRPr="00744549">
        <w:rPr>
          <w:rFonts w:asciiTheme="minorBidi" w:hAnsiTheme="minorBidi" w:cs="Arial"/>
          <w:sz w:val="16"/>
          <w:szCs w:val="16"/>
          <w:rtl/>
        </w:rPr>
        <w:t xml:space="preserve"> עד ליום </w:t>
      </w:r>
      <w:r w:rsidR="0016679D">
        <w:rPr>
          <w:rFonts w:asciiTheme="minorBidi" w:hAnsiTheme="minorBidi" w:cs="Arial" w:hint="cs"/>
          <w:sz w:val="16"/>
          <w:szCs w:val="16"/>
          <w:rtl/>
        </w:rPr>
        <w:t>30 ביוני 2015</w:t>
      </w:r>
      <w:r w:rsidR="00E105D1" w:rsidRPr="00744549">
        <w:rPr>
          <w:rFonts w:asciiTheme="minorBidi" w:hAnsiTheme="minorBidi"/>
          <w:sz w:val="16"/>
          <w:szCs w:val="16"/>
          <w:rtl/>
        </w:rPr>
        <w:t>.</w:t>
      </w:r>
    </w:p>
    <w:p w:rsidR="00212A8D" w:rsidRPr="00F75EC6" w:rsidRDefault="00212A8D" w:rsidP="00212A8D">
      <w:pPr>
        <w:bidi/>
        <w:spacing w:line="200" w:lineRule="exact"/>
        <w:ind w:left="276"/>
        <w:jc w:val="both"/>
        <w:rPr>
          <w:rFonts w:asciiTheme="minorBidi" w:hAnsiTheme="minorBidi"/>
          <w:sz w:val="16"/>
          <w:szCs w:val="16"/>
          <w:rtl/>
        </w:rPr>
      </w:pPr>
      <w:r w:rsidRPr="005357B7">
        <w:rPr>
          <w:rFonts w:asciiTheme="minorBidi" w:hAnsiTheme="minorBidi" w:hint="cs"/>
          <w:b/>
          <w:bCs/>
          <w:sz w:val="16"/>
          <w:szCs w:val="16"/>
          <w:rtl/>
        </w:rPr>
        <w:t>הערה</w:t>
      </w:r>
      <w:r>
        <w:rPr>
          <w:rFonts w:asciiTheme="minorBidi" w:hAnsiTheme="minorBidi" w:hint="cs"/>
          <w:sz w:val="16"/>
          <w:szCs w:val="16"/>
          <w:rtl/>
        </w:rPr>
        <w:t xml:space="preserve">: </w:t>
      </w:r>
      <w:r w:rsidRPr="00F75EC6">
        <w:rPr>
          <w:rFonts w:asciiTheme="minorBidi" w:hAnsiTheme="minorBidi"/>
          <w:sz w:val="16"/>
          <w:szCs w:val="16"/>
          <w:rtl/>
        </w:rPr>
        <w:t>הנתונים הכספיים עוגלו למיליוני ש"ח. אחוזי השינוי חושבו על בסיס הנתונים המדויקים באלפי ש"ח.</w:t>
      </w:r>
      <w:r>
        <w:rPr>
          <w:rFonts w:asciiTheme="minorBidi" w:hAnsiTheme="minorBidi" w:hint="cs"/>
          <w:sz w:val="16"/>
          <w:szCs w:val="16"/>
          <w:rtl/>
        </w:rPr>
        <w:t xml:space="preserve"> נתונים עבור סה"כ מטבלים וממרחים בינלאומי </w:t>
      </w:r>
      <w:r w:rsidRPr="00F75EC6">
        <w:rPr>
          <w:rFonts w:asciiTheme="minorBidi" w:hAnsiTheme="minorBidi"/>
          <w:sz w:val="16"/>
          <w:szCs w:val="16"/>
          <w:rtl/>
        </w:rPr>
        <w:t xml:space="preserve">חושבו על בסיס הנתונים המדויקים </w:t>
      </w:r>
      <w:r>
        <w:rPr>
          <w:rFonts w:asciiTheme="minorBidi" w:hAnsiTheme="minorBidi" w:hint="cs"/>
          <w:sz w:val="16"/>
          <w:szCs w:val="16"/>
          <w:rtl/>
        </w:rPr>
        <w:t xml:space="preserve">של סברה </w:t>
      </w:r>
      <w:proofErr w:type="spellStart"/>
      <w:r>
        <w:rPr>
          <w:rFonts w:asciiTheme="minorBidi" w:hAnsiTheme="minorBidi" w:hint="cs"/>
          <w:sz w:val="16"/>
          <w:szCs w:val="16"/>
          <w:rtl/>
        </w:rPr>
        <w:t>ואובלה</w:t>
      </w:r>
      <w:proofErr w:type="spellEnd"/>
      <w:r>
        <w:rPr>
          <w:rFonts w:asciiTheme="minorBidi" w:hAnsiTheme="minorBidi" w:hint="cs"/>
          <w:sz w:val="16"/>
          <w:szCs w:val="16"/>
          <w:rtl/>
        </w:rPr>
        <w:t xml:space="preserve"> </w:t>
      </w:r>
      <w:r w:rsidRPr="00F75EC6">
        <w:rPr>
          <w:rFonts w:asciiTheme="minorBidi" w:hAnsiTheme="minorBidi"/>
          <w:sz w:val="16"/>
          <w:szCs w:val="16"/>
          <w:rtl/>
        </w:rPr>
        <w:t xml:space="preserve">באלפי </w:t>
      </w:r>
      <w:r>
        <w:rPr>
          <w:rFonts w:asciiTheme="minorBidi" w:hAnsiTheme="minorBidi" w:hint="cs"/>
          <w:sz w:val="16"/>
          <w:szCs w:val="16"/>
          <w:rtl/>
        </w:rPr>
        <w:t>ש"ח.</w:t>
      </w:r>
    </w:p>
    <w:p w:rsidR="00212A8D" w:rsidRDefault="00212A8D" w:rsidP="00212A8D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212A8D" w:rsidRDefault="00212A8D" w:rsidP="00212A8D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212A8D" w:rsidRDefault="00212A8D" w:rsidP="00212A8D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212A8D" w:rsidRDefault="00212A8D" w:rsidP="00212A8D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212A8D" w:rsidRDefault="00212A8D" w:rsidP="00D9024B">
      <w:pPr>
        <w:bidi/>
        <w:spacing w:line="360" w:lineRule="auto"/>
        <w:jc w:val="both"/>
        <w:rPr>
          <w:rFonts w:asciiTheme="minorBidi" w:hAnsiTheme="minorBidi"/>
          <w:b/>
          <w:bCs/>
          <w:rtl/>
        </w:rPr>
      </w:pPr>
    </w:p>
    <w:p w:rsidR="00FE4B1E" w:rsidRDefault="00FE4B1E" w:rsidP="00B84641">
      <w:pPr>
        <w:bidi/>
        <w:spacing w:line="240" w:lineRule="auto"/>
        <w:rPr>
          <w:rFonts w:asciiTheme="minorBidi" w:hAnsiTheme="minorBidi"/>
          <w:b/>
          <w:bCs/>
        </w:rPr>
      </w:pPr>
    </w:p>
    <w:p w:rsidR="00A73C83" w:rsidRDefault="00A73C83" w:rsidP="00F4799A">
      <w:pPr>
        <w:bidi/>
        <w:spacing w:line="240" w:lineRule="auto"/>
        <w:ind w:firstLine="360"/>
        <w:rPr>
          <w:rFonts w:asciiTheme="minorBidi" w:hAnsiTheme="minorBidi"/>
          <w:b/>
          <w:bCs/>
        </w:rPr>
      </w:pPr>
    </w:p>
    <w:p w:rsidR="00F4799A" w:rsidRPr="006364C4" w:rsidRDefault="00F4799A" w:rsidP="00D82B2C">
      <w:pPr>
        <w:bidi/>
        <w:spacing w:line="240" w:lineRule="auto"/>
        <w:ind w:firstLine="360"/>
        <w:rPr>
          <w:rFonts w:asciiTheme="minorBidi" w:hAnsiTheme="minorBidi"/>
          <w:b/>
          <w:bCs/>
          <w:rtl/>
        </w:rPr>
      </w:pPr>
      <w:r w:rsidRPr="00326112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BC6B333" wp14:editId="00D56C58">
                <wp:simplePos x="0" y="0"/>
                <wp:positionH relativeFrom="column">
                  <wp:posOffset>-165100</wp:posOffset>
                </wp:positionH>
                <wp:positionV relativeFrom="paragraph">
                  <wp:posOffset>196850</wp:posOffset>
                </wp:positionV>
                <wp:extent cx="5695950" cy="0"/>
                <wp:effectExtent l="0" t="0" r="19050" b="19050"/>
                <wp:wrapNone/>
                <wp:docPr id="9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6959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7" o:spid="_x0000_s1026" style="position:absolute;left:0;text-align:left;flip:x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3pt,15.5pt" to="435.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" strokecolor="#0070c0" strokeweight="1.5pt"/>
            </w:pict>
          </mc:Fallback>
        </mc:AlternateContent>
      </w:r>
      <w:r w:rsidRPr="006364C4">
        <w:rPr>
          <w:rFonts w:asciiTheme="minorBidi" w:hAnsiTheme="minorBidi"/>
          <w:b/>
          <w:bCs/>
          <w:rtl/>
        </w:rPr>
        <w:t xml:space="preserve">הדגשים </w:t>
      </w:r>
      <w:r w:rsidR="000105BB">
        <w:rPr>
          <w:rFonts w:asciiTheme="minorBidi" w:hAnsiTheme="minorBidi" w:hint="cs"/>
          <w:b/>
          <w:bCs/>
          <w:rtl/>
        </w:rPr>
        <w:t>ה</w:t>
      </w:r>
      <w:r w:rsidRPr="006364C4">
        <w:rPr>
          <w:rFonts w:asciiTheme="minorBidi" w:hAnsiTheme="minorBidi"/>
          <w:b/>
          <w:bCs/>
          <w:rtl/>
        </w:rPr>
        <w:t xml:space="preserve">עיקריים </w:t>
      </w:r>
      <w:r w:rsidRPr="006364C4">
        <w:rPr>
          <w:rFonts w:asciiTheme="minorBidi" w:hAnsiTheme="minorBidi" w:hint="cs"/>
          <w:b/>
          <w:bCs/>
          <w:rtl/>
        </w:rPr>
        <w:t xml:space="preserve">לרבעון </w:t>
      </w:r>
      <w:r w:rsidR="00CB5C54" w:rsidRPr="006364C4">
        <w:rPr>
          <w:rFonts w:asciiTheme="minorBidi" w:hAnsiTheme="minorBidi" w:hint="cs"/>
          <w:b/>
          <w:bCs/>
          <w:rtl/>
        </w:rPr>
        <w:t>הש</w:t>
      </w:r>
      <w:r w:rsidR="00CB5C54">
        <w:rPr>
          <w:rFonts w:asciiTheme="minorBidi" w:hAnsiTheme="minorBidi" w:hint="cs"/>
          <w:b/>
          <w:bCs/>
          <w:rtl/>
        </w:rPr>
        <w:t>לישי</w:t>
      </w:r>
      <w:r w:rsidR="00CB5C54" w:rsidRPr="006364C4">
        <w:rPr>
          <w:rFonts w:asciiTheme="minorBidi" w:hAnsiTheme="minorBidi" w:hint="cs"/>
          <w:b/>
          <w:bCs/>
          <w:rtl/>
        </w:rPr>
        <w:t xml:space="preserve"> </w:t>
      </w:r>
      <w:r w:rsidRPr="006364C4">
        <w:rPr>
          <w:rFonts w:asciiTheme="minorBidi" w:hAnsiTheme="minorBidi" w:hint="cs"/>
          <w:b/>
          <w:bCs/>
          <w:rtl/>
        </w:rPr>
        <w:t>של</w:t>
      </w:r>
      <w:r w:rsidRPr="006364C4">
        <w:rPr>
          <w:rFonts w:asciiTheme="minorBidi" w:hAnsiTheme="minorBidi"/>
          <w:b/>
          <w:bCs/>
          <w:rtl/>
        </w:rPr>
        <w:t xml:space="preserve"> </w:t>
      </w:r>
      <w:r w:rsidRPr="006364C4">
        <w:rPr>
          <w:rFonts w:asciiTheme="minorBidi" w:hAnsiTheme="minorBidi" w:hint="cs"/>
          <w:b/>
          <w:bCs/>
          <w:rtl/>
        </w:rPr>
        <w:t xml:space="preserve"> </w:t>
      </w:r>
      <w:r w:rsidRPr="006364C4">
        <w:rPr>
          <w:rFonts w:asciiTheme="minorBidi" w:hAnsiTheme="minorBidi"/>
          <w:b/>
          <w:bCs/>
          <w:rtl/>
        </w:rPr>
        <w:t>201</w:t>
      </w:r>
      <w:r>
        <w:rPr>
          <w:rFonts w:asciiTheme="minorBidi" w:hAnsiTheme="minorBidi" w:hint="cs"/>
          <w:b/>
          <w:bCs/>
          <w:rtl/>
        </w:rPr>
        <w:t>5</w:t>
      </w:r>
      <w:r w:rsidRPr="006364C4">
        <w:rPr>
          <w:rFonts w:asciiTheme="minorBidi" w:hAnsiTheme="minorBidi" w:hint="cs"/>
          <w:b/>
          <w:bCs/>
          <w:rtl/>
        </w:rPr>
        <w:t xml:space="preserve"> </w:t>
      </w:r>
      <w:r w:rsidRPr="006364C4">
        <w:rPr>
          <w:rFonts w:asciiTheme="minorBidi" w:hAnsiTheme="minorBidi" w:hint="cs"/>
          <w:b/>
          <w:bCs/>
          <w:vertAlign w:val="superscript"/>
          <w:rtl/>
        </w:rPr>
        <w:t>(1)</w:t>
      </w:r>
    </w:p>
    <w:p w:rsidR="00F4799A" w:rsidRDefault="00F4799A" w:rsidP="00D82B2C">
      <w:pPr>
        <w:numPr>
          <w:ilvl w:val="0"/>
          <w:numId w:val="1"/>
        </w:numPr>
        <w:bidi/>
        <w:spacing w:before="120" w:after="120" w:line="360" w:lineRule="auto"/>
        <w:jc w:val="both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rtl/>
        </w:rPr>
        <w:t>הצמיחה</w:t>
      </w:r>
      <w:r w:rsidRPr="0055525E">
        <w:rPr>
          <w:rFonts w:asciiTheme="minorBidi" w:hAnsiTheme="minorBidi"/>
          <w:sz w:val="20"/>
          <w:szCs w:val="20"/>
          <w:rtl/>
        </w:rPr>
        <w:t xml:space="preserve"> האורגנית </w:t>
      </w:r>
      <w:r>
        <w:rPr>
          <w:rFonts w:asciiTheme="minorBidi" w:hAnsiTheme="minorBidi" w:hint="cs"/>
          <w:sz w:val="20"/>
          <w:szCs w:val="20"/>
          <w:rtl/>
        </w:rPr>
        <w:t xml:space="preserve">במכירות החברה, </w:t>
      </w:r>
      <w:r w:rsidRPr="0055525E">
        <w:rPr>
          <w:rFonts w:asciiTheme="minorBidi" w:hAnsiTheme="minorBidi"/>
          <w:sz w:val="20"/>
          <w:szCs w:val="20"/>
          <w:rtl/>
        </w:rPr>
        <w:t xml:space="preserve">בנטרול השפעת השינוי בשערי החליפין </w:t>
      </w:r>
      <w:r>
        <w:rPr>
          <w:rFonts w:asciiTheme="minorBidi" w:hAnsiTheme="minorBidi" w:hint="cs"/>
          <w:sz w:val="20"/>
          <w:szCs w:val="20"/>
          <w:rtl/>
        </w:rPr>
        <w:t>הסתכמה</w:t>
      </w:r>
      <w:r w:rsidRPr="0055525E">
        <w:rPr>
          <w:rFonts w:asciiTheme="minorBidi" w:hAnsiTheme="minorBidi"/>
          <w:sz w:val="20"/>
          <w:szCs w:val="20"/>
          <w:rtl/>
        </w:rPr>
        <w:t xml:space="preserve"> </w:t>
      </w:r>
      <w:proofErr w:type="spellStart"/>
      <w:r w:rsidRPr="0055525E">
        <w:rPr>
          <w:rFonts w:asciiTheme="minorBidi" w:hAnsiTheme="minorBidi"/>
          <w:sz w:val="20"/>
          <w:szCs w:val="20"/>
          <w:rtl/>
        </w:rPr>
        <w:t>בכ</w:t>
      </w:r>
      <w:proofErr w:type="spellEnd"/>
      <w:r w:rsidRPr="0055525E">
        <w:rPr>
          <w:rFonts w:asciiTheme="minorBidi" w:hAnsiTheme="minorBidi"/>
          <w:sz w:val="20"/>
          <w:szCs w:val="20"/>
          <w:rtl/>
        </w:rPr>
        <w:t xml:space="preserve">- </w:t>
      </w:r>
      <w:r w:rsidR="00CB5C54">
        <w:rPr>
          <w:rFonts w:asciiTheme="minorBidi" w:hAnsiTheme="minorBidi" w:hint="cs"/>
          <w:sz w:val="20"/>
          <w:szCs w:val="20"/>
          <w:rtl/>
        </w:rPr>
        <w:t>3.2</w:t>
      </w:r>
      <w:r>
        <w:rPr>
          <w:rFonts w:asciiTheme="minorBidi" w:hAnsiTheme="minorBidi" w:hint="cs"/>
          <w:sz w:val="20"/>
          <w:szCs w:val="20"/>
          <w:rtl/>
        </w:rPr>
        <w:t>%</w:t>
      </w:r>
      <w:r w:rsidRPr="008C7093">
        <w:rPr>
          <w:rFonts w:asciiTheme="minorBidi" w:hAnsiTheme="minorBidi" w:hint="cs"/>
          <w:sz w:val="20"/>
          <w:szCs w:val="20"/>
          <w:vertAlign w:val="superscript"/>
          <w:rtl/>
        </w:rPr>
        <w:t>(</w:t>
      </w:r>
      <w:r w:rsidR="007A2315">
        <w:rPr>
          <w:rFonts w:asciiTheme="minorBidi" w:hAnsiTheme="minorBidi" w:hint="cs"/>
          <w:sz w:val="20"/>
          <w:szCs w:val="20"/>
          <w:vertAlign w:val="superscript"/>
          <w:rtl/>
        </w:rPr>
        <w:t>2</w:t>
      </w:r>
      <w:r w:rsidRPr="008C7093">
        <w:rPr>
          <w:rFonts w:asciiTheme="minorBidi" w:hAnsiTheme="minorBidi" w:hint="cs"/>
          <w:sz w:val="20"/>
          <w:szCs w:val="20"/>
          <w:vertAlign w:val="superscript"/>
          <w:rtl/>
        </w:rPr>
        <w:t>)</w:t>
      </w:r>
      <w:r>
        <w:rPr>
          <w:rFonts w:asciiTheme="minorBidi" w:hAnsiTheme="minorBidi" w:hint="cs"/>
          <w:sz w:val="20"/>
          <w:szCs w:val="20"/>
          <w:rtl/>
        </w:rPr>
        <w:t>. ה</w:t>
      </w:r>
      <w:r w:rsidRPr="001410EC">
        <w:rPr>
          <w:rFonts w:asciiTheme="minorBidi" w:hAnsiTheme="minorBidi" w:hint="eastAsia"/>
          <w:sz w:val="20"/>
          <w:szCs w:val="20"/>
          <w:rtl/>
        </w:rPr>
        <w:t>מכירות</w:t>
      </w:r>
      <w:r w:rsidRPr="001410EC">
        <w:rPr>
          <w:rFonts w:asciiTheme="minorBidi" w:hAnsiTheme="minorBidi"/>
          <w:sz w:val="20"/>
          <w:szCs w:val="20"/>
          <w:rtl/>
        </w:rPr>
        <w:t xml:space="preserve"> בש"ח </w:t>
      </w:r>
      <w:r w:rsidRPr="0055525E">
        <w:rPr>
          <w:rFonts w:asciiTheme="minorBidi" w:hAnsiTheme="minorBidi"/>
          <w:sz w:val="20"/>
          <w:szCs w:val="20"/>
          <w:rtl/>
        </w:rPr>
        <w:t xml:space="preserve">הסתכמו </w:t>
      </w:r>
      <w:proofErr w:type="spellStart"/>
      <w:r w:rsidRPr="0055525E">
        <w:rPr>
          <w:rFonts w:asciiTheme="minorBidi" w:hAnsiTheme="minorBidi"/>
          <w:sz w:val="20"/>
          <w:szCs w:val="20"/>
          <w:rtl/>
        </w:rPr>
        <w:t>בכ</w:t>
      </w:r>
      <w:proofErr w:type="spellEnd"/>
      <w:r w:rsidRPr="0055525E">
        <w:rPr>
          <w:rFonts w:asciiTheme="minorBidi" w:hAnsiTheme="minorBidi"/>
          <w:sz w:val="20"/>
          <w:szCs w:val="20"/>
          <w:rtl/>
        </w:rPr>
        <w:t xml:space="preserve">- </w:t>
      </w:r>
      <w:r w:rsidR="00CB5C54">
        <w:rPr>
          <w:rFonts w:asciiTheme="minorBidi" w:hAnsiTheme="minorBidi" w:hint="cs"/>
          <w:sz w:val="20"/>
          <w:szCs w:val="20"/>
          <w:rtl/>
        </w:rPr>
        <w:t>2.0</w:t>
      </w:r>
      <w:r w:rsidRPr="0055525E">
        <w:rPr>
          <w:rFonts w:asciiTheme="minorBidi" w:hAnsiTheme="minorBidi"/>
          <w:sz w:val="20"/>
          <w:szCs w:val="20"/>
          <w:rtl/>
        </w:rPr>
        <w:t xml:space="preserve"> מיליארד ש"ח, </w:t>
      </w:r>
      <w:r>
        <w:rPr>
          <w:rFonts w:asciiTheme="minorBidi" w:hAnsiTheme="minorBidi" w:hint="cs"/>
          <w:sz w:val="20"/>
          <w:szCs w:val="20"/>
          <w:rtl/>
        </w:rPr>
        <w:t xml:space="preserve">בהשוואה ל </w:t>
      </w:r>
      <w:r>
        <w:rPr>
          <w:rFonts w:asciiTheme="minorBidi" w:hAnsiTheme="minorBidi"/>
          <w:sz w:val="20"/>
          <w:szCs w:val="20"/>
          <w:rtl/>
        </w:rPr>
        <w:t>–</w:t>
      </w:r>
      <w:r>
        <w:rPr>
          <w:rFonts w:asciiTheme="minorBidi" w:hAnsiTheme="minorBidi" w:hint="cs"/>
          <w:sz w:val="20"/>
          <w:szCs w:val="20"/>
          <w:rtl/>
        </w:rPr>
        <w:t xml:space="preserve"> </w:t>
      </w:r>
      <w:r w:rsidR="00CB5C54">
        <w:rPr>
          <w:rFonts w:asciiTheme="minorBidi" w:hAnsiTheme="minorBidi" w:hint="cs"/>
          <w:sz w:val="20"/>
          <w:szCs w:val="20"/>
          <w:rtl/>
        </w:rPr>
        <w:t>2.1</w:t>
      </w:r>
      <w:r>
        <w:rPr>
          <w:rFonts w:asciiTheme="minorBidi" w:hAnsiTheme="minorBidi" w:hint="cs"/>
          <w:sz w:val="20"/>
          <w:szCs w:val="20"/>
          <w:rtl/>
        </w:rPr>
        <w:t xml:space="preserve"> בתקופה המקבילה אשתקד, ו</w:t>
      </w:r>
      <w:r w:rsidRPr="001410EC">
        <w:rPr>
          <w:rFonts w:asciiTheme="minorBidi" w:hAnsiTheme="minorBidi" w:hint="eastAsia"/>
          <w:sz w:val="20"/>
          <w:szCs w:val="20"/>
          <w:rtl/>
        </w:rPr>
        <w:t>הושפעו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>
        <w:rPr>
          <w:rFonts w:asciiTheme="minorBidi" w:hAnsiTheme="minorBidi" w:hint="cs"/>
          <w:sz w:val="20"/>
          <w:szCs w:val="20"/>
          <w:rtl/>
        </w:rPr>
        <w:t xml:space="preserve">מהפרשי תרגום שליליים בסך של כ- </w:t>
      </w:r>
      <w:r w:rsidR="00CB5C54">
        <w:rPr>
          <w:rFonts w:asciiTheme="minorBidi" w:hAnsiTheme="minorBidi" w:hint="cs"/>
          <w:sz w:val="20"/>
          <w:szCs w:val="20"/>
          <w:rtl/>
        </w:rPr>
        <w:t xml:space="preserve">210 </w:t>
      </w:r>
      <w:r>
        <w:rPr>
          <w:rFonts w:asciiTheme="minorBidi" w:hAnsiTheme="minorBidi" w:hint="cs"/>
          <w:sz w:val="20"/>
          <w:szCs w:val="20"/>
          <w:rtl/>
        </w:rPr>
        <w:t xml:space="preserve">מיליון ש"ח, כתוצאה </w:t>
      </w:r>
      <w:r w:rsidRPr="001410EC">
        <w:rPr>
          <w:rFonts w:asciiTheme="minorBidi" w:hAnsiTheme="minorBidi" w:hint="eastAsia"/>
          <w:sz w:val="20"/>
          <w:szCs w:val="20"/>
          <w:rtl/>
        </w:rPr>
        <w:t>מהמשך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התחזקות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השקל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אל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מול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מטבעות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פעילות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אחרים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של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הקבוצה</w:t>
      </w:r>
      <w:r>
        <w:rPr>
          <w:rFonts w:asciiTheme="minorBidi" w:hAnsiTheme="minorBidi" w:hint="cs"/>
          <w:sz w:val="20"/>
          <w:szCs w:val="20"/>
          <w:rtl/>
        </w:rPr>
        <w:t>.</w:t>
      </w:r>
    </w:p>
    <w:p w:rsidR="00F4799A" w:rsidRPr="00CE7CD5" w:rsidRDefault="00F4799A" w:rsidP="00D82B2C">
      <w:pPr>
        <w:pStyle w:val="ListParagraph"/>
        <w:numPr>
          <w:ilvl w:val="0"/>
          <w:numId w:val="1"/>
        </w:numPr>
        <w:bidi/>
        <w:spacing w:before="120" w:after="120" w:line="360" w:lineRule="auto"/>
        <w:jc w:val="both"/>
        <w:rPr>
          <w:rFonts w:asciiTheme="minorBidi" w:hAnsiTheme="minorBidi"/>
          <w:sz w:val="20"/>
          <w:szCs w:val="20"/>
        </w:rPr>
      </w:pPr>
      <w:r w:rsidRPr="00CE7CD5">
        <w:rPr>
          <w:rFonts w:asciiTheme="minorBidi" w:hAnsiTheme="minorBidi" w:hint="cs"/>
          <w:sz w:val="20"/>
          <w:szCs w:val="20"/>
          <w:rtl/>
        </w:rPr>
        <w:t>הרווח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r w:rsidRPr="00CE7CD5">
        <w:rPr>
          <w:rFonts w:asciiTheme="minorBidi" w:hAnsiTheme="minorBidi" w:hint="cs"/>
          <w:sz w:val="20"/>
          <w:szCs w:val="20"/>
          <w:rtl/>
        </w:rPr>
        <w:t>הגולמי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r w:rsidRPr="00CE7CD5">
        <w:rPr>
          <w:rFonts w:asciiTheme="minorBidi" w:hAnsiTheme="minorBidi" w:hint="cs"/>
          <w:sz w:val="20"/>
          <w:szCs w:val="20"/>
          <w:rtl/>
        </w:rPr>
        <w:t>הסתכם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proofErr w:type="spellStart"/>
      <w:r w:rsidRPr="00CE7CD5">
        <w:rPr>
          <w:rFonts w:asciiTheme="minorBidi" w:hAnsiTheme="minorBidi" w:hint="cs"/>
          <w:sz w:val="20"/>
          <w:szCs w:val="20"/>
          <w:rtl/>
        </w:rPr>
        <w:t>בכ</w:t>
      </w:r>
      <w:proofErr w:type="spellEnd"/>
      <w:r w:rsidRPr="00CE7CD5">
        <w:rPr>
          <w:rFonts w:asciiTheme="minorBidi" w:hAnsiTheme="minorBidi"/>
          <w:sz w:val="20"/>
          <w:szCs w:val="20"/>
          <w:rtl/>
        </w:rPr>
        <w:t xml:space="preserve">- </w:t>
      </w:r>
      <w:r w:rsidR="002E4D5B">
        <w:rPr>
          <w:rFonts w:asciiTheme="minorBidi" w:hAnsiTheme="minorBidi" w:hint="cs"/>
          <w:sz w:val="20"/>
          <w:szCs w:val="20"/>
          <w:rtl/>
        </w:rPr>
        <w:t>711</w:t>
      </w:r>
      <w:r w:rsidR="002E4D5B" w:rsidRPr="00CE7CD5">
        <w:rPr>
          <w:rFonts w:asciiTheme="minorBidi" w:hAnsiTheme="minorBidi"/>
          <w:sz w:val="20"/>
          <w:szCs w:val="20"/>
          <w:rtl/>
        </w:rPr>
        <w:t xml:space="preserve"> </w:t>
      </w:r>
      <w:r w:rsidRPr="00CE7CD5">
        <w:rPr>
          <w:rFonts w:asciiTheme="minorBidi" w:hAnsiTheme="minorBidi" w:hint="cs"/>
          <w:sz w:val="20"/>
          <w:szCs w:val="20"/>
          <w:rtl/>
        </w:rPr>
        <w:t>מיליון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r w:rsidRPr="00CE7CD5">
        <w:rPr>
          <w:rFonts w:asciiTheme="minorBidi" w:hAnsiTheme="minorBidi" w:hint="cs"/>
          <w:sz w:val="20"/>
          <w:szCs w:val="20"/>
          <w:rtl/>
        </w:rPr>
        <w:t>ש</w:t>
      </w:r>
      <w:r w:rsidRPr="00CE7CD5">
        <w:rPr>
          <w:rFonts w:asciiTheme="minorBidi" w:hAnsiTheme="minorBidi"/>
          <w:sz w:val="20"/>
          <w:szCs w:val="20"/>
          <w:rtl/>
        </w:rPr>
        <w:t>"</w:t>
      </w:r>
      <w:r w:rsidRPr="00CE7CD5">
        <w:rPr>
          <w:rFonts w:asciiTheme="minorBidi" w:hAnsiTheme="minorBidi" w:hint="cs"/>
          <w:sz w:val="20"/>
          <w:szCs w:val="20"/>
          <w:rtl/>
        </w:rPr>
        <w:t>ח</w:t>
      </w:r>
      <w:r w:rsidRPr="00CE7CD5">
        <w:rPr>
          <w:rFonts w:asciiTheme="minorBidi" w:hAnsiTheme="minorBidi"/>
          <w:sz w:val="20"/>
          <w:szCs w:val="20"/>
          <w:rtl/>
        </w:rPr>
        <w:t xml:space="preserve"> (</w:t>
      </w:r>
      <w:r w:rsidRPr="00CE7CD5">
        <w:rPr>
          <w:rFonts w:asciiTheme="minorBidi" w:hAnsiTheme="minorBidi" w:hint="cs"/>
          <w:sz w:val="20"/>
          <w:szCs w:val="20"/>
          <w:rtl/>
        </w:rPr>
        <w:t>שיעור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r w:rsidRPr="00CE7CD5">
        <w:rPr>
          <w:rFonts w:asciiTheme="minorBidi" w:hAnsiTheme="minorBidi" w:hint="cs"/>
          <w:sz w:val="20"/>
          <w:szCs w:val="20"/>
          <w:rtl/>
        </w:rPr>
        <w:t>של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r w:rsidRPr="00CE7CD5">
        <w:rPr>
          <w:rFonts w:asciiTheme="minorBidi" w:hAnsiTheme="minorBidi" w:hint="cs"/>
          <w:sz w:val="20"/>
          <w:szCs w:val="20"/>
          <w:rtl/>
        </w:rPr>
        <w:t>כ</w:t>
      </w:r>
      <w:r w:rsidRPr="00CE7CD5">
        <w:rPr>
          <w:rFonts w:asciiTheme="minorBidi" w:hAnsiTheme="minorBidi"/>
          <w:sz w:val="20"/>
          <w:szCs w:val="20"/>
          <w:rtl/>
        </w:rPr>
        <w:t xml:space="preserve">- </w:t>
      </w:r>
      <w:r w:rsidR="002E4D5B">
        <w:rPr>
          <w:rFonts w:asciiTheme="minorBidi" w:hAnsiTheme="minorBidi" w:hint="cs"/>
          <w:sz w:val="20"/>
          <w:szCs w:val="20"/>
          <w:rtl/>
        </w:rPr>
        <w:t>36.0</w:t>
      </w:r>
      <w:r w:rsidRPr="00CE7CD5">
        <w:rPr>
          <w:rFonts w:asciiTheme="minorBidi" w:hAnsiTheme="minorBidi"/>
          <w:sz w:val="20"/>
          <w:szCs w:val="20"/>
          <w:rtl/>
        </w:rPr>
        <w:t xml:space="preserve">% </w:t>
      </w:r>
      <w:r w:rsidRPr="00CE7CD5">
        <w:rPr>
          <w:rFonts w:asciiTheme="minorBidi" w:hAnsiTheme="minorBidi" w:hint="cs"/>
          <w:sz w:val="20"/>
          <w:szCs w:val="20"/>
          <w:rtl/>
        </w:rPr>
        <w:t>מהמכירות</w:t>
      </w:r>
      <w:r w:rsidRPr="00CE7CD5">
        <w:rPr>
          <w:rFonts w:asciiTheme="minorBidi" w:hAnsiTheme="minorBidi"/>
          <w:sz w:val="20"/>
          <w:szCs w:val="20"/>
          <w:rtl/>
        </w:rPr>
        <w:t xml:space="preserve">), </w:t>
      </w:r>
      <w:r w:rsidRPr="00CE7CD5">
        <w:rPr>
          <w:rFonts w:asciiTheme="minorBidi" w:hAnsiTheme="minorBidi" w:hint="cs"/>
          <w:sz w:val="20"/>
          <w:szCs w:val="20"/>
          <w:rtl/>
        </w:rPr>
        <w:t>קיטון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r w:rsidRPr="00CE7CD5">
        <w:rPr>
          <w:rFonts w:asciiTheme="minorBidi" w:hAnsiTheme="minorBidi" w:hint="cs"/>
          <w:sz w:val="20"/>
          <w:szCs w:val="20"/>
          <w:rtl/>
        </w:rPr>
        <w:t>של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r w:rsidRPr="00CE7CD5">
        <w:rPr>
          <w:rFonts w:asciiTheme="minorBidi" w:hAnsiTheme="minorBidi" w:hint="cs"/>
          <w:sz w:val="20"/>
          <w:szCs w:val="20"/>
          <w:rtl/>
        </w:rPr>
        <w:t>כ</w:t>
      </w:r>
      <w:r w:rsidRPr="00CE7CD5">
        <w:rPr>
          <w:rFonts w:asciiTheme="minorBidi" w:hAnsiTheme="minorBidi"/>
          <w:sz w:val="20"/>
          <w:szCs w:val="20"/>
          <w:rtl/>
        </w:rPr>
        <w:t xml:space="preserve">- </w:t>
      </w:r>
      <w:r w:rsidR="002E4D5B">
        <w:rPr>
          <w:rFonts w:asciiTheme="minorBidi" w:hAnsiTheme="minorBidi" w:hint="cs"/>
          <w:sz w:val="20"/>
          <w:szCs w:val="20"/>
          <w:rtl/>
        </w:rPr>
        <w:t>12.2</w:t>
      </w:r>
      <w:r w:rsidRPr="00CE7CD5">
        <w:rPr>
          <w:rFonts w:asciiTheme="minorBidi" w:hAnsiTheme="minorBidi"/>
          <w:sz w:val="20"/>
          <w:szCs w:val="20"/>
          <w:rtl/>
        </w:rPr>
        <w:t xml:space="preserve">% </w:t>
      </w:r>
      <w:r w:rsidRPr="00CE7CD5">
        <w:rPr>
          <w:rFonts w:asciiTheme="minorBidi" w:hAnsiTheme="minorBidi" w:hint="cs"/>
          <w:sz w:val="20"/>
          <w:szCs w:val="20"/>
          <w:rtl/>
        </w:rPr>
        <w:t>בהשוואה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r w:rsidRPr="00CE7CD5">
        <w:rPr>
          <w:rFonts w:asciiTheme="minorBidi" w:hAnsiTheme="minorBidi" w:hint="cs"/>
          <w:sz w:val="20"/>
          <w:szCs w:val="20"/>
          <w:rtl/>
        </w:rPr>
        <w:t>לתקופה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r w:rsidRPr="00CE7CD5">
        <w:rPr>
          <w:rFonts w:asciiTheme="minorBidi" w:hAnsiTheme="minorBidi" w:hint="cs"/>
          <w:sz w:val="20"/>
          <w:szCs w:val="20"/>
          <w:rtl/>
        </w:rPr>
        <w:t>המקבילה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r w:rsidRPr="00CE7CD5">
        <w:rPr>
          <w:rFonts w:asciiTheme="minorBidi" w:hAnsiTheme="minorBidi" w:hint="cs"/>
          <w:sz w:val="20"/>
          <w:szCs w:val="20"/>
          <w:rtl/>
        </w:rPr>
        <w:t>אשתקד</w:t>
      </w:r>
      <w:r w:rsidRPr="00CE7CD5">
        <w:rPr>
          <w:rFonts w:asciiTheme="minorBidi" w:hAnsiTheme="minorBidi"/>
          <w:sz w:val="20"/>
          <w:szCs w:val="20"/>
          <w:rtl/>
        </w:rPr>
        <w:t xml:space="preserve">. </w:t>
      </w:r>
      <w:r w:rsidRPr="00CE7CD5">
        <w:rPr>
          <w:rFonts w:asciiTheme="minorBidi" w:hAnsiTheme="minorBidi" w:hint="cs"/>
          <w:sz w:val="20"/>
          <w:szCs w:val="20"/>
          <w:rtl/>
        </w:rPr>
        <w:t>הרווחיות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r w:rsidRPr="00CE7CD5">
        <w:rPr>
          <w:rFonts w:asciiTheme="minorBidi" w:hAnsiTheme="minorBidi" w:hint="cs"/>
          <w:sz w:val="20"/>
          <w:szCs w:val="20"/>
          <w:rtl/>
        </w:rPr>
        <w:t>הגולמית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r w:rsidRPr="00CE7CD5">
        <w:rPr>
          <w:rFonts w:asciiTheme="minorBidi" w:hAnsiTheme="minorBidi" w:hint="cs"/>
          <w:sz w:val="20"/>
          <w:szCs w:val="20"/>
          <w:rtl/>
        </w:rPr>
        <w:t>ירדה</w:t>
      </w:r>
      <w:r w:rsidRPr="00CE7CD5">
        <w:rPr>
          <w:rFonts w:asciiTheme="minorBidi" w:hAnsiTheme="minorBidi"/>
          <w:sz w:val="20"/>
          <w:szCs w:val="20"/>
          <w:rtl/>
        </w:rPr>
        <w:t xml:space="preserve"> </w:t>
      </w:r>
      <w:proofErr w:type="spellStart"/>
      <w:r w:rsidRPr="00CE7CD5">
        <w:rPr>
          <w:rFonts w:asciiTheme="minorBidi" w:hAnsiTheme="minorBidi" w:hint="cs"/>
          <w:sz w:val="20"/>
          <w:szCs w:val="20"/>
          <w:rtl/>
        </w:rPr>
        <w:t>בכ</w:t>
      </w:r>
      <w:proofErr w:type="spellEnd"/>
      <w:r w:rsidRPr="00CE7CD5">
        <w:rPr>
          <w:rFonts w:asciiTheme="minorBidi" w:hAnsiTheme="minorBidi"/>
          <w:sz w:val="20"/>
          <w:szCs w:val="20"/>
          <w:rtl/>
        </w:rPr>
        <w:t xml:space="preserve">- </w:t>
      </w:r>
      <w:r w:rsidR="002E4D5B">
        <w:rPr>
          <w:rFonts w:asciiTheme="minorBidi" w:hAnsiTheme="minorBidi" w:hint="cs"/>
          <w:sz w:val="20"/>
          <w:szCs w:val="20"/>
          <w:rtl/>
        </w:rPr>
        <w:t>1.9</w:t>
      </w:r>
      <w:r w:rsidRPr="00CE7CD5">
        <w:rPr>
          <w:rFonts w:asciiTheme="minorBidi" w:hAnsiTheme="minorBidi"/>
          <w:sz w:val="20"/>
          <w:szCs w:val="20"/>
          <w:rtl/>
        </w:rPr>
        <w:t>%.</w:t>
      </w:r>
    </w:p>
    <w:p w:rsidR="00F4799A" w:rsidRPr="0055525E" w:rsidRDefault="00F4799A" w:rsidP="00D82B2C">
      <w:pPr>
        <w:numPr>
          <w:ilvl w:val="0"/>
          <w:numId w:val="1"/>
        </w:numPr>
        <w:bidi/>
        <w:spacing w:before="120" w:after="120" w:line="360" w:lineRule="auto"/>
        <w:jc w:val="both"/>
        <w:rPr>
          <w:rFonts w:asciiTheme="minorBidi" w:hAnsiTheme="minorBidi"/>
          <w:sz w:val="20"/>
          <w:szCs w:val="20"/>
        </w:rPr>
      </w:pPr>
      <w:r w:rsidRPr="0055525E">
        <w:rPr>
          <w:rFonts w:asciiTheme="minorBidi" w:hAnsiTheme="minorBidi" w:hint="eastAsia"/>
          <w:sz w:val="20"/>
          <w:szCs w:val="20"/>
          <w:rtl/>
        </w:rPr>
        <w:t>הרווח</w:t>
      </w:r>
      <w:r w:rsidRPr="0055525E">
        <w:rPr>
          <w:rFonts w:asciiTheme="minorBidi" w:hAnsiTheme="minorBidi"/>
          <w:sz w:val="20"/>
          <w:szCs w:val="20"/>
          <w:rtl/>
        </w:rPr>
        <w:t xml:space="preserve"> התפעולי (</w:t>
      </w:r>
      <w:r w:rsidRPr="0055525E">
        <w:rPr>
          <w:rFonts w:asciiTheme="minorBidi" w:hAnsiTheme="minorBidi"/>
          <w:sz w:val="20"/>
          <w:szCs w:val="20"/>
        </w:rPr>
        <w:t>EBIT</w:t>
      </w:r>
      <w:r w:rsidRPr="0055525E">
        <w:rPr>
          <w:rFonts w:asciiTheme="minorBidi" w:hAnsiTheme="minorBidi"/>
          <w:sz w:val="20"/>
          <w:szCs w:val="20"/>
          <w:rtl/>
        </w:rPr>
        <w:t xml:space="preserve">) הסתכם </w:t>
      </w:r>
      <w:proofErr w:type="spellStart"/>
      <w:r w:rsidRPr="0055525E">
        <w:rPr>
          <w:rFonts w:asciiTheme="minorBidi" w:hAnsiTheme="minorBidi"/>
          <w:sz w:val="20"/>
          <w:szCs w:val="20"/>
          <w:rtl/>
        </w:rPr>
        <w:t>בכ</w:t>
      </w:r>
      <w:proofErr w:type="spellEnd"/>
      <w:r w:rsidRPr="0055525E">
        <w:rPr>
          <w:rFonts w:asciiTheme="minorBidi" w:hAnsiTheme="minorBidi"/>
          <w:sz w:val="20"/>
          <w:szCs w:val="20"/>
          <w:rtl/>
        </w:rPr>
        <w:t xml:space="preserve">- </w:t>
      </w:r>
      <w:r w:rsidR="002E4D5B">
        <w:rPr>
          <w:rFonts w:asciiTheme="minorBidi" w:hAnsiTheme="minorBidi" w:hint="cs"/>
          <w:sz w:val="20"/>
          <w:szCs w:val="20"/>
          <w:rtl/>
        </w:rPr>
        <w:t>192</w:t>
      </w:r>
      <w:r w:rsidR="002E4D5B" w:rsidRPr="0055525E">
        <w:rPr>
          <w:rFonts w:asciiTheme="minorBidi" w:hAnsiTheme="minorBidi"/>
          <w:sz w:val="20"/>
          <w:szCs w:val="20"/>
          <w:rtl/>
        </w:rPr>
        <w:t xml:space="preserve"> </w:t>
      </w:r>
      <w:r w:rsidRPr="0055525E">
        <w:rPr>
          <w:rFonts w:asciiTheme="minorBidi" w:hAnsiTheme="minorBidi"/>
          <w:sz w:val="20"/>
          <w:szCs w:val="20"/>
          <w:rtl/>
        </w:rPr>
        <w:t>מיליון ש"ח (שיעור של כ</w:t>
      </w:r>
      <w:r>
        <w:rPr>
          <w:rFonts w:asciiTheme="minorBidi" w:hAnsiTheme="minorBidi" w:hint="cs"/>
          <w:sz w:val="20"/>
          <w:szCs w:val="20"/>
          <w:rtl/>
        </w:rPr>
        <w:t>-</w:t>
      </w:r>
      <w:r w:rsidRPr="0055525E">
        <w:rPr>
          <w:rFonts w:asciiTheme="minorBidi" w:hAnsiTheme="minorBidi"/>
          <w:sz w:val="20"/>
          <w:szCs w:val="20"/>
          <w:rtl/>
        </w:rPr>
        <w:t xml:space="preserve"> </w:t>
      </w:r>
      <w:r w:rsidR="002E4D5B">
        <w:rPr>
          <w:rFonts w:asciiTheme="minorBidi" w:hAnsiTheme="minorBidi" w:hint="cs"/>
          <w:sz w:val="20"/>
          <w:szCs w:val="20"/>
          <w:rtl/>
        </w:rPr>
        <w:t>9.7</w:t>
      </w:r>
      <w:r w:rsidRPr="0055525E">
        <w:rPr>
          <w:rFonts w:asciiTheme="minorBidi" w:hAnsiTheme="minorBidi"/>
          <w:sz w:val="20"/>
          <w:szCs w:val="20"/>
          <w:rtl/>
        </w:rPr>
        <w:t xml:space="preserve">% מהמכירות) </w:t>
      </w:r>
      <w:r>
        <w:rPr>
          <w:rFonts w:asciiTheme="minorBidi" w:hAnsiTheme="minorBidi" w:hint="cs"/>
          <w:sz w:val="20"/>
          <w:szCs w:val="20"/>
          <w:rtl/>
        </w:rPr>
        <w:t>קיטון</w:t>
      </w:r>
      <w:r w:rsidRPr="0055525E">
        <w:rPr>
          <w:rFonts w:asciiTheme="minorBidi" w:hAnsiTheme="minorBidi"/>
          <w:sz w:val="20"/>
          <w:szCs w:val="20"/>
          <w:rtl/>
        </w:rPr>
        <w:t xml:space="preserve"> של כ- </w:t>
      </w:r>
      <w:r w:rsidR="002E4D5B">
        <w:rPr>
          <w:rFonts w:asciiTheme="minorBidi" w:hAnsiTheme="minorBidi" w:hint="cs"/>
          <w:sz w:val="20"/>
          <w:szCs w:val="20"/>
          <w:rtl/>
        </w:rPr>
        <w:t>15.4</w:t>
      </w:r>
      <w:r w:rsidRPr="0055525E">
        <w:rPr>
          <w:rFonts w:asciiTheme="minorBidi" w:hAnsiTheme="minorBidi"/>
          <w:sz w:val="20"/>
          <w:szCs w:val="20"/>
          <w:rtl/>
        </w:rPr>
        <w:t>%</w:t>
      </w:r>
      <w:r>
        <w:rPr>
          <w:rFonts w:asciiTheme="minorBidi" w:hAnsiTheme="minorBidi" w:hint="cs"/>
          <w:sz w:val="20"/>
          <w:szCs w:val="20"/>
          <w:rtl/>
        </w:rPr>
        <w:t xml:space="preserve"> בהשוואה לתקופה המקבילה אשתקד. הרווחיות התפעולית ירדה </w:t>
      </w:r>
      <w:proofErr w:type="spellStart"/>
      <w:r>
        <w:rPr>
          <w:rFonts w:asciiTheme="minorBidi" w:hAnsiTheme="minorBidi" w:hint="cs"/>
          <w:sz w:val="20"/>
          <w:szCs w:val="20"/>
          <w:rtl/>
        </w:rPr>
        <w:t>בכ</w:t>
      </w:r>
      <w:proofErr w:type="spellEnd"/>
      <w:r>
        <w:rPr>
          <w:rFonts w:asciiTheme="minorBidi" w:hAnsiTheme="minorBidi" w:hint="cs"/>
          <w:sz w:val="20"/>
          <w:szCs w:val="20"/>
          <w:rtl/>
        </w:rPr>
        <w:t xml:space="preserve">- </w:t>
      </w:r>
      <w:r w:rsidR="002E4D5B">
        <w:rPr>
          <w:rFonts w:asciiTheme="minorBidi" w:hAnsiTheme="minorBidi" w:hint="cs"/>
          <w:sz w:val="20"/>
          <w:szCs w:val="20"/>
          <w:rtl/>
        </w:rPr>
        <w:t>0.9</w:t>
      </w:r>
      <w:r>
        <w:rPr>
          <w:rFonts w:asciiTheme="minorBidi" w:hAnsiTheme="minorBidi" w:hint="cs"/>
          <w:sz w:val="20"/>
          <w:szCs w:val="20"/>
          <w:rtl/>
        </w:rPr>
        <w:t>%.</w:t>
      </w:r>
    </w:p>
    <w:p w:rsidR="00F4799A" w:rsidRPr="00767B68" w:rsidRDefault="00F4799A" w:rsidP="00B53966">
      <w:pPr>
        <w:numPr>
          <w:ilvl w:val="0"/>
          <w:numId w:val="1"/>
        </w:numPr>
        <w:bidi/>
        <w:spacing w:before="120" w:after="120" w:line="360" w:lineRule="auto"/>
        <w:jc w:val="both"/>
        <w:rPr>
          <w:rFonts w:asciiTheme="minorBidi" w:hAnsiTheme="minorBidi"/>
          <w:sz w:val="20"/>
          <w:szCs w:val="20"/>
          <w:u w:val="single"/>
        </w:rPr>
      </w:pPr>
      <w:r w:rsidRPr="00767B68">
        <w:rPr>
          <w:rFonts w:asciiTheme="minorBidi" w:hAnsiTheme="minorBidi" w:hint="cs"/>
          <w:sz w:val="20"/>
          <w:szCs w:val="20"/>
          <w:rtl/>
        </w:rPr>
        <w:t xml:space="preserve">הרווח למניה </w:t>
      </w:r>
      <w:r w:rsidRPr="00F96905">
        <w:rPr>
          <w:rFonts w:ascii="Arial" w:hAnsi="Arial" w:cs="Arial"/>
          <w:sz w:val="20"/>
          <w:szCs w:val="20"/>
          <w:rtl/>
        </w:rPr>
        <w:t xml:space="preserve">לבעלי המניות של </w:t>
      </w:r>
      <w:r w:rsidRPr="00115CF9">
        <w:rPr>
          <w:rFonts w:ascii="Arial" w:hAnsi="Arial" w:cs="Arial"/>
          <w:sz w:val="20"/>
          <w:szCs w:val="20"/>
          <w:rtl/>
        </w:rPr>
        <w:t xml:space="preserve">החברה </w:t>
      </w:r>
      <w:r w:rsidRPr="006B6291">
        <w:rPr>
          <w:rFonts w:asciiTheme="minorBidi" w:hAnsiTheme="minorBidi" w:hint="cs"/>
          <w:sz w:val="20"/>
          <w:szCs w:val="20"/>
          <w:rtl/>
        </w:rPr>
        <w:t>הסתכם</w:t>
      </w:r>
      <w:r w:rsidRPr="006B6291">
        <w:rPr>
          <w:rFonts w:asciiTheme="minorBidi" w:hAnsiTheme="minorBidi"/>
          <w:sz w:val="20"/>
          <w:szCs w:val="20"/>
          <w:rtl/>
        </w:rPr>
        <w:t xml:space="preserve"> </w:t>
      </w:r>
      <w:proofErr w:type="spellStart"/>
      <w:r w:rsidRPr="006B6291">
        <w:rPr>
          <w:rFonts w:asciiTheme="minorBidi" w:hAnsiTheme="minorBidi" w:hint="cs"/>
          <w:sz w:val="20"/>
          <w:szCs w:val="20"/>
          <w:rtl/>
        </w:rPr>
        <w:t>בכ</w:t>
      </w:r>
      <w:proofErr w:type="spellEnd"/>
      <w:r w:rsidRPr="006B6291">
        <w:rPr>
          <w:rFonts w:asciiTheme="minorBidi" w:hAnsiTheme="minorBidi"/>
          <w:sz w:val="20"/>
          <w:szCs w:val="20"/>
          <w:rtl/>
        </w:rPr>
        <w:t xml:space="preserve">- </w:t>
      </w:r>
      <w:r w:rsidR="003250F5">
        <w:rPr>
          <w:rFonts w:asciiTheme="minorBidi" w:hAnsiTheme="minorBidi" w:hint="cs"/>
          <w:sz w:val="20"/>
          <w:szCs w:val="20"/>
          <w:rtl/>
        </w:rPr>
        <w:t>0.</w:t>
      </w:r>
      <w:r w:rsidR="000079B6">
        <w:rPr>
          <w:rFonts w:asciiTheme="minorBidi" w:hAnsiTheme="minorBidi" w:hint="cs"/>
          <w:sz w:val="20"/>
          <w:szCs w:val="20"/>
          <w:rtl/>
        </w:rPr>
        <w:t>80</w:t>
      </w:r>
      <w:r w:rsidR="000079B6" w:rsidRPr="006B6291">
        <w:rPr>
          <w:rFonts w:asciiTheme="minorBidi" w:hAnsiTheme="minorBidi"/>
          <w:sz w:val="20"/>
          <w:szCs w:val="20"/>
          <w:rtl/>
        </w:rPr>
        <w:t xml:space="preserve"> </w:t>
      </w:r>
      <w:r w:rsidRPr="006B6291">
        <w:rPr>
          <w:rFonts w:asciiTheme="minorBidi" w:hAnsiTheme="minorBidi"/>
          <w:sz w:val="20"/>
          <w:szCs w:val="20"/>
          <w:rtl/>
        </w:rPr>
        <w:t xml:space="preserve">ש"ח, </w:t>
      </w:r>
      <w:r>
        <w:rPr>
          <w:rFonts w:asciiTheme="minorBidi" w:hAnsiTheme="minorBidi" w:hint="cs"/>
          <w:sz w:val="20"/>
          <w:szCs w:val="20"/>
          <w:rtl/>
        </w:rPr>
        <w:t>קיטון</w:t>
      </w:r>
      <w:r w:rsidRPr="006B6291">
        <w:rPr>
          <w:rFonts w:asciiTheme="minorBidi" w:hAnsiTheme="minorBidi"/>
          <w:sz w:val="20"/>
          <w:szCs w:val="20"/>
          <w:rtl/>
        </w:rPr>
        <w:t xml:space="preserve"> של כ- </w:t>
      </w:r>
      <w:r w:rsidR="000079B6">
        <w:rPr>
          <w:rFonts w:asciiTheme="minorBidi" w:hAnsiTheme="minorBidi" w:hint="cs"/>
          <w:sz w:val="20"/>
          <w:szCs w:val="20"/>
          <w:rtl/>
        </w:rPr>
        <w:t>28.3</w:t>
      </w:r>
      <w:r w:rsidRPr="006B6291">
        <w:rPr>
          <w:rFonts w:asciiTheme="minorBidi" w:hAnsiTheme="minorBidi"/>
          <w:sz w:val="20"/>
          <w:szCs w:val="20"/>
          <w:rtl/>
        </w:rPr>
        <w:t>% בהשוואה</w:t>
      </w:r>
      <w:r w:rsidRPr="00767B68">
        <w:rPr>
          <w:rFonts w:asciiTheme="minorBidi" w:hAnsiTheme="minorBidi" w:hint="cs"/>
          <w:sz w:val="20"/>
          <w:szCs w:val="20"/>
          <w:rtl/>
        </w:rPr>
        <w:t xml:space="preserve"> לתקופה המקבילה אשתקד</w:t>
      </w:r>
      <w:r w:rsidRPr="00767B68">
        <w:rPr>
          <w:rFonts w:asciiTheme="minorBidi" w:hAnsiTheme="minorBidi"/>
          <w:sz w:val="20"/>
          <w:szCs w:val="20"/>
          <w:rtl/>
        </w:rPr>
        <w:t xml:space="preserve">. </w:t>
      </w:r>
    </w:p>
    <w:p w:rsidR="00F4799A" w:rsidRDefault="00F4799A" w:rsidP="00D82B2C">
      <w:pPr>
        <w:numPr>
          <w:ilvl w:val="0"/>
          <w:numId w:val="1"/>
        </w:numPr>
        <w:bidi/>
        <w:spacing w:before="120" w:after="120" w:line="360" w:lineRule="auto"/>
        <w:jc w:val="both"/>
        <w:rPr>
          <w:rFonts w:asciiTheme="minorBidi" w:hAnsiTheme="minorBidi"/>
          <w:b/>
          <w:bCs/>
          <w:u w:val="single"/>
        </w:rPr>
      </w:pPr>
      <w:r w:rsidRPr="00F64CAC">
        <w:rPr>
          <w:rFonts w:asciiTheme="minorBidi" w:hAnsiTheme="minorBidi" w:hint="eastAsia"/>
          <w:sz w:val="20"/>
          <w:szCs w:val="20"/>
          <w:rtl/>
        </w:rPr>
        <w:t>תזרים</w:t>
      </w:r>
      <w:r w:rsidRPr="00F64CAC">
        <w:rPr>
          <w:rFonts w:asciiTheme="minorBidi" w:hAnsiTheme="minorBidi"/>
          <w:sz w:val="20"/>
          <w:szCs w:val="20"/>
          <w:rtl/>
        </w:rPr>
        <w:t xml:space="preserve"> המזומנים מפעילות שוטפת </w:t>
      </w:r>
      <w:r w:rsidRPr="003420F6">
        <w:rPr>
          <w:rFonts w:asciiTheme="minorBidi" w:hAnsiTheme="minorBidi"/>
          <w:sz w:val="20"/>
          <w:szCs w:val="20"/>
          <w:rtl/>
        </w:rPr>
        <w:t xml:space="preserve">הסתכם </w:t>
      </w:r>
      <w:proofErr w:type="spellStart"/>
      <w:r>
        <w:rPr>
          <w:rFonts w:asciiTheme="minorBidi" w:hAnsiTheme="minorBidi" w:hint="cs"/>
          <w:sz w:val="20"/>
          <w:szCs w:val="20"/>
          <w:rtl/>
        </w:rPr>
        <w:t>ב</w:t>
      </w:r>
      <w:r w:rsidRPr="003420F6">
        <w:rPr>
          <w:rFonts w:asciiTheme="minorBidi" w:hAnsiTheme="minorBidi" w:hint="cs"/>
          <w:sz w:val="20"/>
          <w:szCs w:val="20"/>
          <w:rtl/>
        </w:rPr>
        <w:t>כ</w:t>
      </w:r>
      <w:proofErr w:type="spellEnd"/>
      <w:r w:rsidRPr="003420F6">
        <w:rPr>
          <w:rFonts w:asciiTheme="minorBidi" w:hAnsiTheme="minorBidi"/>
          <w:sz w:val="20"/>
          <w:szCs w:val="20"/>
          <w:rtl/>
        </w:rPr>
        <w:t xml:space="preserve">- </w:t>
      </w:r>
      <w:r w:rsidR="00B05CED">
        <w:rPr>
          <w:rFonts w:asciiTheme="minorBidi" w:hAnsiTheme="minorBidi" w:hint="cs"/>
          <w:sz w:val="20"/>
          <w:szCs w:val="20"/>
          <w:rtl/>
        </w:rPr>
        <w:t>60</w:t>
      </w:r>
      <w:r w:rsidR="00B05CED" w:rsidRPr="00326112">
        <w:rPr>
          <w:rFonts w:asciiTheme="minorBidi" w:hAnsiTheme="minorBidi"/>
          <w:sz w:val="20"/>
          <w:szCs w:val="20"/>
          <w:rtl/>
        </w:rPr>
        <w:t xml:space="preserve"> </w:t>
      </w:r>
      <w:r w:rsidRPr="00326112">
        <w:rPr>
          <w:rFonts w:asciiTheme="minorBidi" w:hAnsiTheme="minorBidi"/>
          <w:sz w:val="20"/>
          <w:szCs w:val="20"/>
          <w:rtl/>
        </w:rPr>
        <w:t xml:space="preserve">מיליון ש"ח, </w:t>
      </w:r>
      <w:r w:rsidRPr="00326112">
        <w:rPr>
          <w:rFonts w:asciiTheme="minorBidi" w:hAnsiTheme="minorBidi" w:hint="cs"/>
          <w:sz w:val="20"/>
          <w:szCs w:val="20"/>
          <w:rtl/>
        </w:rPr>
        <w:t>בהשוואה</w:t>
      </w:r>
      <w:r w:rsidRPr="00326112">
        <w:rPr>
          <w:rFonts w:asciiTheme="minorBidi" w:hAnsiTheme="minorBidi"/>
          <w:sz w:val="20"/>
          <w:szCs w:val="20"/>
          <w:rtl/>
        </w:rPr>
        <w:t xml:space="preserve"> </w:t>
      </w:r>
      <w:proofErr w:type="spellStart"/>
      <w:r w:rsidRPr="00326112">
        <w:rPr>
          <w:rFonts w:asciiTheme="minorBidi" w:hAnsiTheme="minorBidi" w:hint="cs"/>
          <w:sz w:val="20"/>
          <w:szCs w:val="20"/>
          <w:rtl/>
        </w:rPr>
        <w:t>ל</w:t>
      </w:r>
      <w:r>
        <w:rPr>
          <w:rFonts w:asciiTheme="minorBidi" w:hAnsiTheme="minorBidi" w:hint="cs"/>
          <w:sz w:val="20"/>
          <w:szCs w:val="20"/>
          <w:rtl/>
        </w:rPr>
        <w:t>כ</w:t>
      </w:r>
      <w:proofErr w:type="spellEnd"/>
      <w:r w:rsidRPr="00326112">
        <w:rPr>
          <w:rFonts w:asciiTheme="minorBidi" w:hAnsiTheme="minorBidi"/>
          <w:sz w:val="20"/>
          <w:szCs w:val="20"/>
          <w:rtl/>
        </w:rPr>
        <w:t xml:space="preserve">- </w:t>
      </w:r>
      <w:r w:rsidR="00B05CED">
        <w:rPr>
          <w:rFonts w:asciiTheme="minorBidi" w:hAnsiTheme="minorBidi" w:hint="cs"/>
          <w:sz w:val="20"/>
          <w:szCs w:val="20"/>
          <w:rtl/>
        </w:rPr>
        <w:t>146</w:t>
      </w:r>
      <w:r w:rsidR="00B05CED" w:rsidRPr="00F64CAC">
        <w:rPr>
          <w:rFonts w:asciiTheme="minorBidi" w:hAnsiTheme="minorBidi" w:hint="cs"/>
          <w:sz w:val="20"/>
          <w:szCs w:val="20"/>
          <w:rtl/>
        </w:rPr>
        <w:t xml:space="preserve"> </w:t>
      </w:r>
      <w:r>
        <w:rPr>
          <w:rFonts w:asciiTheme="minorBidi" w:hAnsiTheme="minorBidi" w:hint="cs"/>
          <w:sz w:val="20"/>
          <w:szCs w:val="20"/>
          <w:rtl/>
        </w:rPr>
        <w:t>מיליון ש"ח בתקופה המקבילה אשתקד</w:t>
      </w:r>
      <w:r w:rsidRPr="0055525E">
        <w:rPr>
          <w:rFonts w:asciiTheme="minorBidi" w:hAnsiTheme="minorBidi"/>
          <w:sz w:val="20"/>
          <w:szCs w:val="20"/>
          <w:rtl/>
        </w:rPr>
        <w:t>.</w:t>
      </w:r>
    </w:p>
    <w:p w:rsidR="00F4799A" w:rsidRPr="003250F5" w:rsidRDefault="00F4799A" w:rsidP="00F4799A">
      <w:pPr>
        <w:bidi/>
        <w:spacing w:line="200" w:lineRule="exact"/>
        <w:ind w:left="276" w:hanging="283"/>
        <w:jc w:val="both"/>
        <w:rPr>
          <w:rFonts w:asciiTheme="minorBidi" w:hAnsiTheme="minorBidi"/>
          <w:sz w:val="16"/>
          <w:szCs w:val="16"/>
          <w:vertAlign w:val="superscript"/>
          <w:rtl/>
        </w:rPr>
      </w:pPr>
    </w:p>
    <w:p w:rsidR="003250F5" w:rsidRPr="00CE7CD5" w:rsidRDefault="003250F5" w:rsidP="00CE7CD5">
      <w:pPr>
        <w:pStyle w:val="ListParagraph"/>
        <w:numPr>
          <w:ilvl w:val="0"/>
          <w:numId w:val="10"/>
        </w:numPr>
        <w:bidi/>
        <w:spacing w:line="200" w:lineRule="exact"/>
        <w:jc w:val="both"/>
        <w:rPr>
          <w:rFonts w:asciiTheme="minorBidi" w:hAnsiTheme="minorBidi"/>
          <w:sz w:val="16"/>
          <w:szCs w:val="16"/>
        </w:rPr>
      </w:pPr>
      <w:r w:rsidRPr="00CE7CD5">
        <w:rPr>
          <w:rFonts w:asciiTheme="minorBidi" w:hAnsiTheme="minorBidi" w:hint="cs"/>
          <w:sz w:val="16"/>
          <w:szCs w:val="16"/>
          <w:rtl/>
        </w:rPr>
        <w:t>מבוסס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על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הנתונים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הניהוליים</w:t>
      </w:r>
      <w:r w:rsidRPr="00CE7CD5">
        <w:rPr>
          <w:rFonts w:asciiTheme="minorBidi" w:hAnsiTheme="minorBidi"/>
          <w:sz w:val="16"/>
          <w:szCs w:val="16"/>
          <w:rtl/>
        </w:rPr>
        <w:t xml:space="preserve"> (</w:t>
      </w:r>
      <w:r w:rsidRPr="00CE7CD5">
        <w:rPr>
          <w:rFonts w:asciiTheme="minorBidi" w:hAnsiTheme="minorBidi"/>
          <w:sz w:val="16"/>
          <w:szCs w:val="16"/>
        </w:rPr>
        <w:t>Non GAAP</w:t>
      </w:r>
      <w:r w:rsidRPr="00CE7CD5">
        <w:rPr>
          <w:rFonts w:asciiTheme="minorBidi" w:hAnsiTheme="minorBidi"/>
          <w:sz w:val="16"/>
          <w:szCs w:val="16"/>
          <w:rtl/>
        </w:rPr>
        <w:t xml:space="preserve">) </w:t>
      </w:r>
      <w:r w:rsidRPr="00CE7CD5">
        <w:rPr>
          <w:rFonts w:asciiTheme="minorBidi" w:hAnsiTheme="minorBidi" w:hint="cs"/>
          <w:sz w:val="16"/>
          <w:szCs w:val="16"/>
          <w:rtl/>
        </w:rPr>
        <w:t>הכוללים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איחוד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יחסי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של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שותפויות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בשליטה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משותפת</w:t>
      </w:r>
      <w:r w:rsidRPr="00CE7CD5">
        <w:rPr>
          <w:rFonts w:asciiTheme="minorBidi" w:hAnsiTheme="minorBidi"/>
          <w:sz w:val="16"/>
          <w:szCs w:val="16"/>
          <w:rtl/>
        </w:rPr>
        <w:t xml:space="preserve"> (</w:t>
      </w:r>
      <w:r w:rsidRPr="00CE7CD5">
        <w:rPr>
          <w:rFonts w:asciiTheme="minorBidi" w:hAnsiTheme="minorBidi" w:hint="cs"/>
          <w:sz w:val="16"/>
          <w:szCs w:val="16"/>
          <w:rtl/>
        </w:rPr>
        <w:t>ללא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יישום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תקן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בינלאומי</w:t>
      </w:r>
      <w:r w:rsidRPr="00CE7CD5">
        <w:rPr>
          <w:rFonts w:asciiTheme="minorBidi" w:hAnsiTheme="minorBidi"/>
          <w:sz w:val="16"/>
          <w:szCs w:val="16"/>
          <w:rtl/>
        </w:rPr>
        <w:t xml:space="preserve"> 11) </w:t>
      </w:r>
      <w:r w:rsidRPr="00CE7CD5">
        <w:rPr>
          <w:rFonts w:asciiTheme="minorBidi" w:hAnsiTheme="minorBidi" w:hint="cs"/>
          <w:sz w:val="16"/>
          <w:szCs w:val="16"/>
          <w:rtl/>
        </w:rPr>
        <w:t>ונטרול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של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הפריטים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הבאים</w:t>
      </w:r>
      <w:r w:rsidRPr="00CE7CD5">
        <w:rPr>
          <w:rFonts w:asciiTheme="minorBidi" w:hAnsiTheme="minorBidi"/>
          <w:sz w:val="16"/>
          <w:szCs w:val="16"/>
          <w:rtl/>
        </w:rPr>
        <w:t xml:space="preserve">: </w:t>
      </w:r>
      <w:r w:rsidRPr="00CE7CD5">
        <w:rPr>
          <w:rFonts w:asciiTheme="minorBidi" w:hAnsiTheme="minorBidi" w:hint="cs"/>
          <w:sz w:val="16"/>
          <w:szCs w:val="16"/>
          <w:rtl/>
        </w:rPr>
        <w:t>תשלום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מבוסס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מניות</w:t>
      </w:r>
      <w:r w:rsidRPr="00CE7CD5">
        <w:rPr>
          <w:rFonts w:asciiTheme="minorBidi" w:hAnsiTheme="minorBidi"/>
          <w:sz w:val="16"/>
          <w:szCs w:val="16"/>
          <w:rtl/>
        </w:rPr>
        <w:t xml:space="preserve">, </w:t>
      </w:r>
      <w:r w:rsidRPr="00CE7CD5">
        <w:rPr>
          <w:rFonts w:asciiTheme="minorBidi" w:hAnsiTheme="minorBidi" w:hint="cs"/>
          <w:sz w:val="16"/>
          <w:szCs w:val="16"/>
          <w:rtl/>
        </w:rPr>
        <w:t>שערוך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יתרת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עסקאות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גידור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proofErr w:type="spellStart"/>
      <w:r w:rsidRPr="00CE7CD5">
        <w:rPr>
          <w:rFonts w:asciiTheme="minorBidi" w:hAnsiTheme="minorBidi" w:hint="cs"/>
          <w:sz w:val="16"/>
          <w:szCs w:val="16"/>
          <w:rtl/>
        </w:rPr>
        <w:t>קומודיטיס</w:t>
      </w:r>
      <w:proofErr w:type="spellEnd"/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לסוף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תקופה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והכנסות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והוצאות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אחרות</w:t>
      </w:r>
      <w:r w:rsidRPr="00CE7CD5">
        <w:rPr>
          <w:rFonts w:asciiTheme="minorBidi" w:hAnsiTheme="minorBidi"/>
          <w:sz w:val="16"/>
          <w:szCs w:val="16"/>
          <w:rtl/>
        </w:rPr>
        <w:t xml:space="preserve">, </w:t>
      </w:r>
      <w:r w:rsidRPr="00CE7CD5">
        <w:rPr>
          <w:rFonts w:asciiTheme="minorBidi" w:hAnsiTheme="minorBidi" w:hint="cs"/>
          <w:sz w:val="16"/>
          <w:szCs w:val="16"/>
          <w:rtl/>
        </w:rPr>
        <w:t>למעט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אם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מצוין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אחרת</w:t>
      </w:r>
      <w:r w:rsidRPr="00CE7CD5">
        <w:rPr>
          <w:rFonts w:asciiTheme="minorBidi" w:hAnsiTheme="minorBidi"/>
          <w:sz w:val="16"/>
          <w:szCs w:val="16"/>
          <w:rtl/>
        </w:rPr>
        <w:t>.</w:t>
      </w:r>
    </w:p>
    <w:p w:rsidR="00F4799A" w:rsidRPr="00CE7CD5" w:rsidRDefault="00F4799A" w:rsidP="00CE7CD5">
      <w:pPr>
        <w:pStyle w:val="ListParagraph"/>
        <w:numPr>
          <w:ilvl w:val="0"/>
          <w:numId w:val="10"/>
        </w:numPr>
        <w:bidi/>
        <w:spacing w:line="200" w:lineRule="exact"/>
        <w:jc w:val="both"/>
        <w:rPr>
          <w:rFonts w:asciiTheme="minorBidi" w:hAnsiTheme="minorBidi"/>
          <w:sz w:val="16"/>
          <w:szCs w:val="16"/>
        </w:rPr>
      </w:pPr>
      <w:r w:rsidRPr="00CE7CD5">
        <w:rPr>
          <w:rFonts w:asciiTheme="minorBidi" w:hAnsiTheme="minorBidi" w:hint="cs"/>
          <w:sz w:val="16"/>
          <w:szCs w:val="16"/>
          <w:rtl/>
        </w:rPr>
        <w:t>וכן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בנטרול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השפעת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סיווג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עלויות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בעקבות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חוק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המזון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כאמור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בדוח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הדירקטוריון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של</w:t>
      </w:r>
      <w:r w:rsidRPr="00CE7CD5">
        <w:rPr>
          <w:rFonts w:asciiTheme="minorBidi" w:hAnsiTheme="minorBidi"/>
          <w:sz w:val="16"/>
          <w:szCs w:val="16"/>
          <w:rtl/>
        </w:rPr>
        <w:t xml:space="preserve"> </w:t>
      </w:r>
      <w:r w:rsidRPr="00CE7CD5">
        <w:rPr>
          <w:rFonts w:asciiTheme="minorBidi" w:hAnsiTheme="minorBidi" w:hint="cs"/>
          <w:sz w:val="16"/>
          <w:szCs w:val="16"/>
          <w:rtl/>
        </w:rPr>
        <w:t>הקבוצה</w:t>
      </w:r>
      <w:r w:rsidRPr="00CE7CD5">
        <w:rPr>
          <w:rFonts w:asciiTheme="minorBidi" w:hAnsiTheme="minorBidi"/>
          <w:sz w:val="16"/>
          <w:szCs w:val="16"/>
          <w:rtl/>
        </w:rPr>
        <w:t>.</w:t>
      </w:r>
    </w:p>
    <w:p w:rsidR="00F4799A" w:rsidRDefault="00F4799A" w:rsidP="00F4799A">
      <w:pPr>
        <w:pStyle w:val="BodyText"/>
        <w:spacing w:before="120" w:after="120"/>
        <w:jc w:val="left"/>
        <w:rPr>
          <w:rFonts w:asciiTheme="minorBidi" w:hAnsiTheme="minorBidi" w:cstheme="minorBidi"/>
          <w:b/>
          <w:bCs/>
          <w:sz w:val="22"/>
          <w:szCs w:val="22"/>
          <w:u w:val="single"/>
          <w:rtl/>
        </w:rPr>
      </w:pPr>
    </w:p>
    <w:p w:rsidR="00EE0FC3" w:rsidRDefault="00EE0FC3" w:rsidP="00FC7C5C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F4799A" w:rsidRDefault="00F4799A" w:rsidP="004C734C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F4799A" w:rsidRDefault="00F4799A" w:rsidP="003555E5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F4799A" w:rsidRDefault="00F4799A" w:rsidP="00BA197D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F4799A" w:rsidRDefault="00F4799A" w:rsidP="00B20F5E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3250F5" w:rsidRDefault="003250F5" w:rsidP="00CE7CD5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F4799A" w:rsidRDefault="00F4799A" w:rsidP="00CE7CD5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F4799A" w:rsidRDefault="00F4799A" w:rsidP="00CE7CD5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F4799A" w:rsidRDefault="00F4799A" w:rsidP="00CE7CD5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F4799A" w:rsidRDefault="00F4799A" w:rsidP="00CE7CD5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F4799A" w:rsidRDefault="00F4799A" w:rsidP="00CE7CD5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F4799A" w:rsidRDefault="00F4799A" w:rsidP="00CE7CD5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F4799A" w:rsidRDefault="00F4799A" w:rsidP="00D47D07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F4799A" w:rsidRDefault="00046497" w:rsidP="004C734C">
      <w:pPr>
        <w:bidi/>
        <w:spacing w:line="240" w:lineRule="auto"/>
        <w:rPr>
          <w:rFonts w:asciiTheme="minorBidi" w:hAnsiTheme="minorBidi"/>
          <w:b/>
          <w:bCs/>
          <w:rtl/>
        </w:rPr>
      </w:pPr>
      <w:r w:rsidRPr="00046497">
        <w:rPr>
          <w:rFonts w:asciiTheme="minorBidi" w:hAnsiTheme="minorBidi"/>
          <w:b/>
          <w:bCs/>
        </w:rPr>
        <w:lastRenderedPageBreak/>
        <w:t xml:space="preserve"> </w:t>
      </w:r>
      <w:r w:rsidR="002D70EA" w:rsidRPr="002D70EA">
        <w:rPr>
          <w:noProof/>
        </w:rPr>
        <w:drawing>
          <wp:inline distT="0" distB="0" distL="0" distR="0" wp14:anchorId="16AA2405" wp14:editId="18348233">
            <wp:extent cx="5638800" cy="4563937"/>
            <wp:effectExtent l="0" t="0" r="0" b="8255"/>
            <wp:docPr id="8" name="תמונה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4563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50F5" w:rsidRDefault="003250F5" w:rsidP="003555E5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3250F5" w:rsidRPr="00326112" w:rsidRDefault="003250F5" w:rsidP="003250F5">
      <w:pPr>
        <w:bidi/>
        <w:spacing w:line="200" w:lineRule="exact"/>
        <w:ind w:left="276" w:hanging="283"/>
        <w:jc w:val="both"/>
        <w:rPr>
          <w:rFonts w:asciiTheme="minorBidi" w:hAnsiTheme="minorBidi"/>
          <w:sz w:val="16"/>
          <w:szCs w:val="16"/>
        </w:rPr>
      </w:pPr>
      <w:r w:rsidRPr="005357B7">
        <w:rPr>
          <w:rFonts w:asciiTheme="minorBidi" w:hAnsiTheme="minorBidi"/>
          <w:sz w:val="16"/>
          <w:szCs w:val="16"/>
          <w:vertAlign w:val="superscript"/>
          <w:rtl/>
        </w:rPr>
        <w:t>(</w:t>
      </w:r>
      <w:r>
        <w:rPr>
          <w:rFonts w:asciiTheme="minorBidi" w:hAnsiTheme="minorBidi" w:hint="cs"/>
          <w:sz w:val="16"/>
          <w:szCs w:val="16"/>
          <w:vertAlign w:val="superscript"/>
          <w:rtl/>
        </w:rPr>
        <w:t>1</w:t>
      </w:r>
      <w:r w:rsidRPr="005357B7">
        <w:rPr>
          <w:rFonts w:asciiTheme="minorBidi" w:hAnsiTheme="minorBidi"/>
          <w:sz w:val="16"/>
          <w:szCs w:val="16"/>
          <w:vertAlign w:val="superscript"/>
          <w:rtl/>
        </w:rPr>
        <w:t>)</w:t>
      </w:r>
      <w:r w:rsidRPr="005357B7">
        <w:rPr>
          <w:rFonts w:asciiTheme="minorBidi" w:hAnsiTheme="minorBidi"/>
          <w:sz w:val="16"/>
          <w:szCs w:val="16"/>
        </w:rPr>
        <w:t xml:space="preserve"> </w:t>
      </w:r>
      <w:r w:rsidRPr="005357B7">
        <w:rPr>
          <w:rFonts w:asciiTheme="minorBidi" w:hAnsiTheme="minorBidi"/>
          <w:sz w:val="16"/>
          <w:szCs w:val="16"/>
          <w:rtl/>
        </w:rPr>
        <w:t xml:space="preserve"> </w:t>
      </w:r>
      <w:r w:rsidRPr="00403798">
        <w:rPr>
          <w:rFonts w:asciiTheme="minorBidi" w:hAnsiTheme="minorBidi" w:hint="cs"/>
          <w:sz w:val="16"/>
          <w:szCs w:val="16"/>
          <w:rtl/>
        </w:rPr>
        <w:t>מבוסס</w:t>
      </w:r>
      <w:r w:rsidRPr="00403798">
        <w:rPr>
          <w:rFonts w:asciiTheme="minorBidi" w:hAnsiTheme="minorBidi"/>
          <w:sz w:val="16"/>
          <w:szCs w:val="16"/>
          <w:rtl/>
        </w:rPr>
        <w:t xml:space="preserve"> </w:t>
      </w:r>
      <w:r w:rsidRPr="00403798">
        <w:rPr>
          <w:rFonts w:asciiTheme="minorBidi" w:hAnsiTheme="minorBidi" w:hint="cs"/>
          <w:sz w:val="16"/>
          <w:szCs w:val="16"/>
          <w:rtl/>
        </w:rPr>
        <w:t>על</w:t>
      </w:r>
      <w:r w:rsidRPr="00403798">
        <w:rPr>
          <w:rFonts w:asciiTheme="minorBidi" w:hAnsiTheme="minorBidi"/>
          <w:sz w:val="16"/>
          <w:szCs w:val="16"/>
          <w:rtl/>
        </w:rPr>
        <w:t xml:space="preserve"> </w:t>
      </w:r>
      <w:r w:rsidRPr="00403798">
        <w:rPr>
          <w:rFonts w:asciiTheme="minorBidi" w:hAnsiTheme="minorBidi" w:hint="cs"/>
          <w:sz w:val="16"/>
          <w:szCs w:val="16"/>
          <w:rtl/>
        </w:rPr>
        <w:t>הנתונים</w:t>
      </w:r>
      <w:r w:rsidRPr="00403798">
        <w:rPr>
          <w:rFonts w:asciiTheme="minorBidi" w:hAnsiTheme="minorBidi"/>
          <w:sz w:val="16"/>
          <w:szCs w:val="16"/>
          <w:rtl/>
        </w:rPr>
        <w:t xml:space="preserve"> </w:t>
      </w:r>
      <w:r w:rsidRPr="00403798">
        <w:rPr>
          <w:rFonts w:asciiTheme="minorBidi" w:hAnsiTheme="minorBidi" w:hint="cs"/>
          <w:sz w:val="16"/>
          <w:szCs w:val="16"/>
          <w:rtl/>
        </w:rPr>
        <w:t>הניהוליים</w:t>
      </w:r>
      <w:r w:rsidRPr="00403798">
        <w:rPr>
          <w:rFonts w:asciiTheme="minorBidi" w:hAnsiTheme="minorBidi"/>
          <w:sz w:val="16"/>
          <w:szCs w:val="16"/>
          <w:rtl/>
        </w:rPr>
        <w:t xml:space="preserve"> (</w:t>
      </w:r>
      <w:r w:rsidRPr="00403798">
        <w:rPr>
          <w:rFonts w:asciiTheme="minorBidi" w:hAnsiTheme="minorBidi"/>
          <w:sz w:val="16"/>
          <w:szCs w:val="16"/>
        </w:rPr>
        <w:t>Non GAAP</w:t>
      </w:r>
      <w:r w:rsidRPr="00403798">
        <w:rPr>
          <w:rFonts w:asciiTheme="minorBidi" w:hAnsiTheme="minorBidi"/>
          <w:sz w:val="16"/>
          <w:szCs w:val="16"/>
          <w:rtl/>
        </w:rPr>
        <w:t xml:space="preserve">) הכוללים איחוד יחסי של שותפויות בשליטה משותפת (ללא יישום תקן בינלאומי 11) ונטרול של הפריטים הבאים: תשלום מבוסס מניות, שערוך יתרת עסקאות גידור </w:t>
      </w:r>
      <w:proofErr w:type="spellStart"/>
      <w:r w:rsidRPr="00403798">
        <w:rPr>
          <w:rFonts w:asciiTheme="minorBidi" w:hAnsiTheme="minorBidi"/>
          <w:sz w:val="16"/>
          <w:szCs w:val="16"/>
          <w:rtl/>
        </w:rPr>
        <w:t>קומודיטיס</w:t>
      </w:r>
      <w:proofErr w:type="spellEnd"/>
      <w:r w:rsidRPr="00403798">
        <w:rPr>
          <w:rFonts w:asciiTheme="minorBidi" w:hAnsiTheme="minorBidi"/>
          <w:sz w:val="16"/>
          <w:szCs w:val="16"/>
          <w:rtl/>
        </w:rPr>
        <w:t xml:space="preserve"> לסוף תקופה והכנסות והוצאות אחרות, למעט אם מצוין אחרת.</w:t>
      </w:r>
    </w:p>
    <w:p w:rsidR="003250F5" w:rsidRDefault="003250F5" w:rsidP="003250F5">
      <w:pPr>
        <w:bidi/>
        <w:spacing w:line="200" w:lineRule="exact"/>
        <w:ind w:left="276" w:hanging="283"/>
        <w:rPr>
          <w:rFonts w:asciiTheme="minorBidi" w:hAnsiTheme="minorBidi"/>
          <w:sz w:val="16"/>
          <w:szCs w:val="16"/>
          <w:rtl/>
        </w:rPr>
      </w:pPr>
      <w:r w:rsidRPr="00603605" w:rsidDel="000E3B1B">
        <w:rPr>
          <w:rFonts w:asciiTheme="minorBidi" w:hAnsiTheme="minorBidi"/>
          <w:sz w:val="16"/>
          <w:szCs w:val="16"/>
          <w:vertAlign w:val="superscript"/>
          <w:rtl/>
        </w:rPr>
        <w:t xml:space="preserve"> </w:t>
      </w:r>
      <w:r w:rsidRPr="00F75EC6">
        <w:rPr>
          <w:rFonts w:asciiTheme="minorBidi" w:hAnsiTheme="minorBidi" w:hint="cs"/>
          <w:sz w:val="16"/>
          <w:szCs w:val="16"/>
          <w:vertAlign w:val="superscript"/>
          <w:rtl/>
        </w:rPr>
        <w:t>(</w:t>
      </w:r>
      <w:r>
        <w:rPr>
          <w:rFonts w:asciiTheme="minorBidi" w:hAnsiTheme="minorBidi" w:hint="cs"/>
          <w:sz w:val="16"/>
          <w:szCs w:val="16"/>
          <w:vertAlign w:val="superscript"/>
          <w:rtl/>
        </w:rPr>
        <w:t>2</w:t>
      </w:r>
      <w:r w:rsidRPr="00F75EC6">
        <w:rPr>
          <w:rFonts w:asciiTheme="minorBidi" w:hAnsiTheme="minorBidi" w:hint="cs"/>
          <w:sz w:val="16"/>
          <w:szCs w:val="16"/>
          <w:vertAlign w:val="superscript"/>
          <w:rtl/>
        </w:rPr>
        <w:t>)</w:t>
      </w:r>
      <w:r w:rsidRPr="00F75EC6">
        <w:rPr>
          <w:rFonts w:asciiTheme="minorBidi" w:hAnsiTheme="minorBidi" w:hint="cs"/>
          <w:sz w:val="16"/>
          <w:szCs w:val="16"/>
          <w:rtl/>
        </w:rPr>
        <w:t xml:space="preserve"> </w:t>
      </w:r>
      <w:r>
        <w:rPr>
          <w:rFonts w:asciiTheme="minorBidi" w:hAnsiTheme="minorBidi" w:hint="cs"/>
          <w:sz w:val="16"/>
          <w:szCs w:val="16"/>
          <w:rtl/>
        </w:rPr>
        <w:t xml:space="preserve">השקעות כוללות </w:t>
      </w:r>
      <w:r w:rsidRPr="00F75EC6">
        <w:rPr>
          <w:rFonts w:asciiTheme="minorBidi" w:hAnsiTheme="minorBidi" w:hint="cs"/>
          <w:sz w:val="16"/>
          <w:szCs w:val="16"/>
          <w:rtl/>
        </w:rPr>
        <w:t>רכישת רכוש קבוע ו</w:t>
      </w:r>
      <w:r>
        <w:rPr>
          <w:rFonts w:asciiTheme="minorBidi" w:hAnsiTheme="minorBidi" w:hint="cs"/>
          <w:sz w:val="16"/>
          <w:szCs w:val="16"/>
          <w:rtl/>
        </w:rPr>
        <w:t xml:space="preserve">כן </w:t>
      </w:r>
      <w:r w:rsidRPr="00F75EC6">
        <w:rPr>
          <w:rFonts w:asciiTheme="minorBidi" w:hAnsiTheme="minorBidi" w:hint="cs"/>
          <w:sz w:val="16"/>
          <w:szCs w:val="16"/>
          <w:rtl/>
        </w:rPr>
        <w:t xml:space="preserve">השקעה בנכסים לא מוחשיים </w:t>
      </w:r>
      <w:r>
        <w:rPr>
          <w:rFonts w:asciiTheme="minorBidi" w:hAnsiTheme="minorBidi" w:hint="cs"/>
          <w:sz w:val="16"/>
          <w:szCs w:val="16"/>
          <w:rtl/>
        </w:rPr>
        <w:t>ו</w:t>
      </w:r>
      <w:r w:rsidRPr="00F75EC6">
        <w:rPr>
          <w:rFonts w:asciiTheme="minorBidi" w:hAnsiTheme="minorBidi" w:hint="cs"/>
          <w:sz w:val="16"/>
          <w:szCs w:val="16"/>
          <w:rtl/>
        </w:rPr>
        <w:t>הוצאות נדחות</w:t>
      </w:r>
      <w:r>
        <w:rPr>
          <w:rFonts w:asciiTheme="minorBidi" w:hAnsiTheme="minorBidi" w:hint="cs"/>
          <w:sz w:val="16"/>
          <w:szCs w:val="16"/>
          <w:rtl/>
        </w:rPr>
        <w:t>.</w:t>
      </w:r>
    </w:p>
    <w:p w:rsidR="003250F5" w:rsidRPr="00F75EC6" w:rsidRDefault="003250F5" w:rsidP="003250F5">
      <w:pPr>
        <w:bidi/>
        <w:spacing w:line="200" w:lineRule="exact"/>
        <w:ind w:left="276" w:hanging="141"/>
        <w:rPr>
          <w:rFonts w:asciiTheme="minorBidi" w:hAnsiTheme="minorBidi"/>
          <w:sz w:val="16"/>
          <w:szCs w:val="16"/>
          <w:rtl/>
        </w:rPr>
      </w:pPr>
      <w:r w:rsidRPr="005357B7">
        <w:rPr>
          <w:rFonts w:asciiTheme="minorBidi" w:hAnsiTheme="minorBidi" w:hint="cs"/>
          <w:b/>
          <w:bCs/>
          <w:sz w:val="16"/>
          <w:szCs w:val="16"/>
          <w:rtl/>
        </w:rPr>
        <w:t>הערה</w:t>
      </w:r>
      <w:r>
        <w:rPr>
          <w:rFonts w:asciiTheme="minorBidi" w:hAnsiTheme="minorBidi" w:hint="cs"/>
          <w:sz w:val="16"/>
          <w:szCs w:val="16"/>
          <w:rtl/>
        </w:rPr>
        <w:t xml:space="preserve">: </w:t>
      </w:r>
      <w:r w:rsidRPr="00F75EC6">
        <w:rPr>
          <w:rFonts w:asciiTheme="minorBidi" w:hAnsiTheme="minorBidi"/>
          <w:sz w:val="16"/>
          <w:szCs w:val="16"/>
          <w:rtl/>
        </w:rPr>
        <w:t>הנתונים הכספיים עוגלו למיליוני ש"ח. אחוזי השינוי חושבו על בסיס הנתונים המדויקים באלפי ש"ח.</w:t>
      </w:r>
    </w:p>
    <w:p w:rsidR="003250F5" w:rsidRDefault="003250F5" w:rsidP="004C734C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3250F5" w:rsidRDefault="003250F5" w:rsidP="003555E5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3250F5" w:rsidRDefault="003250F5" w:rsidP="00BA197D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3250F5" w:rsidRDefault="003250F5" w:rsidP="00B20F5E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3250F5" w:rsidRDefault="003250F5" w:rsidP="00CE7CD5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3250F5" w:rsidRDefault="003250F5" w:rsidP="00CE7CD5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3250F5" w:rsidRDefault="003250F5" w:rsidP="00CE7CD5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3250F5" w:rsidRDefault="003250F5" w:rsidP="00CE7CD5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3250F5" w:rsidRDefault="00046497" w:rsidP="00CE7CD5">
      <w:pPr>
        <w:bidi/>
        <w:spacing w:line="240" w:lineRule="auto"/>
        <w:rPr>
          <w:rFonts w:asciiTheme="minorBidi" w:hAnsiTheme="minorBidi"/>
          <w:b/>
          <w:bCs/>
          <w:rtl/>
        </w:rPr>
      </w:pPr>
      <w:r w:rsidRPr="00046497">
        <w:rPr>
          <w:rFonts w:asciiTheme="minorBidi" w:hAnsiTheme="minorBidi"/>
          <w:b/>
          <w:bCs/>
        </w:rPr>
        <w:lastRenderedPageBreak/>
        <w:t xml:space="preserve"> </w:t>
      </w:r>
      <w:r w:rsidR="00B53966" w:rsidRPr="00B53966">
        <w:rPr>
          <w:noProof/>
        </w:rPr>
        <w:drawing>
          <wp:inline distT="0" distB="0" distL="0" distR="0" wp14:anchorId="3173AE37" wp14:editId="3DEF4158">
            <wp:extent cx="5638800" cy="4313457"/>
            <wp:effectExtent l="0" t="0" r="0" b="0"/>
            <wp:docPr id="7" name="תמונה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4313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50F5" w:rsidRDefault="003250F5" w:rsidP="00CE7CD5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3250F5" w:rsidRDefault="003250F5" w:rsidP="00CE7CD5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3250F5" w:rsidRPr="00326112" w:rsidRDefault="003250F5" w:rsidP="003250F5">
      <w:pPr>
        <w:bidi/>
        <w:spacing w:line="200" w:lineRule="exact"/>
        <w:ind w:left="276" w:hanging="283"/>
        <w:jc w:val="both"/>
        <w:rPr>
          <w:rFonts w:asciiTheme="minorBidi" w:hAnsiTheme="minorBidi"/>
          <w:sz w:val="16"/>
          <w:szCs w:val="16"/>
          <w:rtl/>
        </w:rPr>
      </w:pPr>
      <w:r w:rsidRPr="00F75EC6">
        <w:rPr>
          <w:rFonts w:asciiTheme="minorBidi" w:hAnsiTheme="minorBidi" w:hint="cs"/>
          <w:sz w:val="16"/>
          <w:szCs w:val="16"/>
          <w:vertAlign w:val="superscript"/>
          <w:rtl/>
        </w:rPr>
        <w:t>(</w:t>
      </w:r>
      <w:r>
        <w:rPr>
          <w:rFonts w:asciiTheme="minorBidi" w:hAnsiTheme="minorBidi" w:hint="cs"/>
          <w:sz w:val="16"/>
          <w:szCs w:val="16"/>
          <w:vertAlign w:val="superscript"/>
          <w:rtl/>
        </w:rPr>
        <w:t>1</w:t>
      </w:r>
      <w:r w:rsidRPr="00F75EC6">
        <w:rPr>
          <w:rFonts w:asciiTheme="minorBidi" w:hAnsiTheme="minorBidi" w:hint="cs"/>
          <w:sz w:val="16"/>
          <w:szCs w:val="16"/>
          <w:vertAlign w:val="superscript"/>
          <w:rtl/>
        </w:rPr>
        <w:t>)</w:t>
      </w:r>
      <w:r w:rsidRPr="00326112">
        <w:rPr>
          <w:rFonts w:asciiTheme="minorBidi" w:hAnsiTheme="minorBidi"/>
          <w:sz w:val="16"/>
          <w:szCs w:val="16"/>
        </w:rPr>
        <w:tab/>
      </w:r>
      <w:r w:rsidRPr="00326112">
        <w:rPr>
          <w:rFonts w:asciiTheme="minorBidi" w:hAnsiTheme="minorBidi" w:hint="cs"/>
          <w:sz w:val="16"/>
          <w:szCs w:val="16"/>
          <w:rtl/>
        </w:rPr>
        <w:t>מבוסס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על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הנתונים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הניהוליים</w:t>
      </w:r>
      <w:r w:rsidRPr="00326112">
        <w:rPr>
          <w:rFonts w:asciiTheme="minorBidi" w:hAnsiTheme="minorBidi"/>
          <w:sz w:val="16"/>
          <w:szCs w:val="16"/>
        </w:rPr>
        <w:t xml:space="preserve"> (Non GAAP) </w:t>
      </w:r>
      <w:r w:rsidRPr="00326112">
        <w:rPr>
          <w:rFonts w:asciiTheme="minorBidi" w:hAnsiTheme="minorBidi" w:hint="cs"/>
          <w:sz w:val="16"/>
          <w:szCs w:val="16"/>
          <w:rtl/>
        </w:rPr>
        <w:t>הכוללים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איחוד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יחסי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של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שותפויות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בשליטה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משותפת</w:t>
      </w:r>
      <w:r w:rsidRPr="00326112">
        <w:rPr>
          <w:rFonts w:asciiTheme="minorBidi" w:hAnsiTheme="minorBidi"/>
          <w:sz w:val="16"/>
          <w:szCs w:val="16"/>
          <w:rtl/>
        </w:rPr>
        <w:t xml:space="preserve"> (</w:t>
      </w:r>
      <w:r w:rsidRPr="00326112">
        <w:rPr>
          <w:rFonts w:asciiTheme="minorBidi" w:hAnsiTheme="minorBidi" w:hint="cs"/>
          <w:sz w:val="16"/>
          <w:szCs w:val="16"/>
          <w:rtl/>
        </w:rPr>
        <w:t>ללא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יישום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תקן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בינלאומי</w:t>
      </w:r>
      <w:r w:rsidRPr="00326112">
        <w:rPr>
          <w:rFonts w:asciiTheme="minorBidi" w:hAnsiTheme="minorBidi"/>
          <w:sz w:val="16"/>
          <w:szCs w:val="16"/>
          <w:rtl/>
        </w:rPr>
        <w:t xml:space="preserve"> 11) </w:t>
      </w:r>
      <w:r w:rsidRPr="00326112">
        <w:rPr>
          <w:rFonts w:asciiTheme="minorBidi" w:hAnsiTheme="minorBidi" w:hint="cs"/>
          <w:sz w:val="16"/>
          <w:szCs w:val="16"/>
          <w:rtl/>
        </w:rPr>
        <w:t>ונטרול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של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הפריטים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הבאים</w:t>
      </w:r>
      <w:r w:rsidRPr="00326112">
        <w:rPr>
          <w:rFonts w:asciiTheme="minorBidi" w:hAnsiTheme="minorBidi"/>
          <w:sz w:val="16"/>
          <w:szCs w:val="16"/>
          <w:rtl/>
        </w:rPr>
        <w:t xml:space="preserve">: </w:t>
      </w:r>
      <w:r w:rsidRPr="00326112">
        <w:rPr>
          <w:rFonts w:asciiTheme="minorBidi" w:hAnsiTheme="minorBidi" w:hint="cs"/>
          <w:sz w:val="16"/>
          <w:szCs w:val="16"/>
          <w:rtl/>
        </w:rPr>
        <w:t>תשלום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מבוסס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מניות</w:t>
      </w:r>
      <w:r w:rsidRPr="00326112">
        <w:rPr>
          <w:rFonts w:asciiTheme="minorBidi" w:hAnsiTheme="minorBidi"/>
          <w:sz w:val="16"/>
          <w:szCs w:val="16"/>
          <w:rtl/>
        </w:rPr>
        <w:t xml:space="preserve">, </w:t>
      </w:r>
      <w:r w:rsidRPr="00326112">
        <w:rPr>
          <w:rFonts w:asciiTheme="minorBidi" w:hAnsiTheme="minorBidi" w:hint="cs"/>
          <w:sz w:val="16"/>
          <w:szCs w:val="16"/>
          <w:rtl/>
        </w:rPr>
        <w:t>שערוך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יתרת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עסקאות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גידור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proofErr w:type="spellStart"/>
      <w:r w:rsidRPr="00326112">
        <w:rPr>
          <w:rFonts w:asciiTheme="minorBidi" w:hAnsiTheme="minorBidi" w:hint="cs"/>
          <w:sz w:val="16"/>
          <w:szCs w:val="16"/>
          <w:rtl/>
        </w:rPr>
        <w:t>קומודיטיס</w:t>
      </w:r>
      <w:proofErr w:type="spellEnd"/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לסוף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תקופה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והכנסות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והוצאות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אחרות</w:t>
      </w:r>
      <w:r w:rsidRPr="00326112">
        <w:rPr>
          <w:rFonts w:asciiTheme="minorBidi" w:hAnsiTheme="minorBidi"/>
          <w:sz w:val="16"/>
          <w:szCs w:val="16"/>
          <w:rtl/>
        </w:rPr>
        <w:t xml:space="preserve">, </w:t>
      </w:r>
      <w:r w:rsidRPr="00326112">
        <w:rPr>
          <w:rFonts w:asciiTheme="minorBidi" w:hAnsiTheme="minorBidi" w:hint="cs"/>
          <w:sz w:val="16"/>
          <w:szCs w:val="16"/>
          <w:rtl/>
        </w:rPr>
        <w:t>למעט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אם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מצוין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אחרת</w:t>
      </w:r>
      <w:r w:rsidRPr="00326112">
        <w:rPr>
          <w:rFonts w:asciiTheme="minorBidi" w:hAnsiTheme="minorBidi"/>
          <w:sz w:val="16"/>
          <w:szCs w:val="16"/>
        </w:rPr>
        <w:t>.</w:t>
      </w:r>
    </w:p>
    <w:p w:rsidR="00C47468" w:rsidRPr="00326112" w:rsidRDefault="003250F5" w:rsidP="00D82B2C">
      <w:pPr>
        <w:bidi/>
        <w:spacing w:line="200" w:lineRule="exact"/>
        <w:ind w:left="276" w:hanging="283"/>
        <w:jc w:val="both"/>
        <w:rPr>
          <w:rFonts w:asciiTheme="minorBidi" w:hAnsiTheme="minorBidi"/>
          <w:sz w:val="16"/>
          <w:szCs w:val="16"/>
          <w:rtl/>
        </w:rPr>
      </w:pPr>
      <w:r w:rsidRPr="00F75EC6">
        <w:rPr>
          <w:rFonts w:asciiTheme="minorBidi" w:hAnsiTheme="minorBidi" w:hint="cs"/>
          <w:sz w:val="16"/>
          <w:szCs w:val="16"/>
          <w:vertAlign w:val="superscript"/>
          <w:rtl/>
        </w:rPr>
        <w:t>(</w:t>
      </w:r>
      <w:r>
        <w:rPr>
          <w:rFonts w:asciiTheme="minorBidi" w:hAnsiTheme="minorBidi" w:hint="cs"/>
          <w:sz w:val="16"/>
          <w:szCs w:val="16"/>
          <w:vertAlign w:val="superscript"/>
          <w:rtl/>
        </w:rPr>
        <w:t>2</w:t>
      </w:r>
      <w:r w:rsidRPr="00F75EC6">
        <w:rPr>
          <w:rFonts w:asciiTheme="minorBidi" w:hAnsiTheme="minorBidi" w:hint="cs"/>
          <w:sz w:val="16"/>
          <w:szCs w:val="16"/>
          <w:vertAlign w:val="superscript"/>
          <w:rtl/>
        </w:rPr>
        <w:t>)</w:t>
      </w:r>
      <w:r w:rsidRPr="00326112">
        <w:rPr>
          <w:rFonts w:asciiTheme="minorBidi" w:hAnsiTheme="minorBidi"/>
          <w:sz w:val="16"/>
          <w:szCs w:val="16"/>
          <w:rtl/>
        </w:rPr>
        <w:tab/>
      </w:r>
      <w:r w:rsidRPr="00457A91">
        <w:rPr>
          <w:rFonts w:asciiTheme="minorBidi" w:hAnsiTheme="minorBidi" w:cs="Arial" w:hint="cs"/>
          <w:sz w:val="16"/>
          <w:szCs w:val="16"/>
          <w:rtl/>
        </w:rPr>
        <w:t>נתוני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תענוג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והנאה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כוללים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את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חלקה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שטראוס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(50%) </w:t>
      </w:r>
      <w:r w:rsidRPr="00457A91">
        <w:rPr>
          <w:rFonts w:asciiTheme="minorBidi" w:hAnsiTheme="minorBidi" w:cs="Arial" w:hint="cs"/>
          <w:sz w:val="16"/>
          <w:szCs w:val="16"/>
          <w:rtl/>
        </w:rPr>
        <w:t>בחטיפים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המלוחים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. </w:t>
      </w:r>
      <w:r w:rsidRPr="00457A91">
        <w:rPr>
          <w:rFonts w:asciiTheme="minorBidi" w:hAnsiTheme="minorBidi" w:cs="Arial" w:hint="cs"/>
          <w:sz w:val="16"/>
          <w:szCs w:val="16"/>
          <w:rtl/>
        </w:rPr>
        <w:t>נתוני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קפה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בינלאומי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כוללים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את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חלקה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שטראוס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(50%) </w:t>
      </w:r>
      <w:r w:rsidRPr="00457A91">
        <w:rPr>
          <w:rFonts w:asciiTheme="minorBidi" w:hAnsiTheme="minorBidi" w:cs="Arial" w:hint="cs"/>
          <w:sz w:val="16"/>
          <w:szCs w:val="16"/>
          <w:rtl/>
        </w:rPr>
        <w:t>ב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– (</w:t>
      </w:r>
      <w:proofErr w:type="spellStart"/>
      <w:r w:rsidRPr="00457A91">
        <w:rPr>
          <w:rFonts w:asciiTheme="minorBidi" w:hAnsiTheme="minorBidi"/>
          <w:sz w:val="16"/>
          <w:szCs w:val="16"/>
        </w:rPr>
        <w:t>Três</w:t>
      </w:r>
      <w:proofErr w:type="spellEnd"/>
      <w:r w:rsidRPr="00457A91">
        <w:rPr>
          <w:rFonts w:asciiTheme="minorBidi" w:hAnsiTheme="minorBidi"/>
          <w:sz w:val="16"/>
          <w:szCs w:val="16"/>
        </w:rPr>
        <w:t xml:space="preserve"> </w:t>
      </w:r>
      <w:proofErr w:type="spellStart"/>
      <w:r w:rsidRPr="00457A91">
        <w:rPr>
          <w:rFonts w:asciiTheme="minorBidi" w:hAnsiTheme="minorBidi"/>
          <w:sz w:val="16"/>
          <w:szCs w:val="16"/>
        </w:rPr>
        <w:t>Corações</w:t>
      </w:r>
      <w:proofErr w:type="spellEnd"/>
      <w:r w:rsidRPr="00457A91">
        <w:rPr>
          <w:rFonts w:asciiTheme="minorBidi" w:hAnsiTheme="minorBidi"/>
          <w:sz w:val="16"/>
          <w:szCs w:val="16"/>
        </w:rPr>
        <w:t xml:space="preserve"> (3C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- </w:t>
      </w:r>
      <w:r w:rsidRPr="00457A91">
        <w:rPr>
          <w:rFonts w:asciiTheme="minorBidi" w:hAnsiTheme="minorBidi" w:cs="Arial" w:hint="cs"/>
          <w:sz w:val="16"/>
          <w:szCs w:val="16"/>
          <w:rtl/>
        </w:rPr>
        <w:t>ברזיל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 (</w:t>
      </w:r>
      <w:r w:rsidRPr="00457A91">
        <w:rPr>
          <w:rFonts w:asciiTheme="minorBidi" w:hAnsiTheme="minorBidi" w:cs="Arial" w:hint="cs"/>
          <w:sz w:val="16"/>
          <w:szCs w:val="16"/>
          <w:rtl/>
        </w:rPr>
        <w:t>חברה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בשליטה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משותפת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(50%) </w:t>
      </w:r>
      <w:r w:rsidRPr="00457A91">
        <w:rPr>
          <w:rFonts w:asciiTheme="minorBidi" w:hAnsiTheme="minorBidi" w:cs="Arial" w:hint="cs"/>
          <w:sz w:val="16"/>
          <w:szCs w:val="16"/>
          <w:rtl/>
        </w:rPr>
        <w:t>של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הקבוצה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ושל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>
        <w:rPr>
          <w:rFonts w:asciiTheme="minorBidi" w:hAnsiTheme="minorBidi" w:cs="Arial" w:hint="cs"/>
          <w:sz w:val="16"/>
          <w:szCs w:val="16"/>
          <w:rtl/>
        </w:rPr>
        <w:t>קבוצ</w:t>
      </w:r>
      <w:r w:rsidRPr="00457A91">
        <w:rPr>
          <w:rFonts w:asciiTheme="minorBidi" w:hAnsiTheme="minorBidi" w:cs="Arial" w:hint="cs"/>
          <w:sz w:val="16"/>
          <w:szCs w:val="16"/>
          <w:rtl/>
        </w:rPr>
        <w:t>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/>
          <w:sz w:val="16"/>
          <w:szCs w:val="16"/>
        </w:rPr>
        <w:t>São Miguel</w:t>
      </w:r>
      <w:r w:rsidRPr="00457A91">
        <w:rPr>
          <w:rFonts w:asciiTheme="minorBidi" w:hAnsiTheme="minorBidi" w:cs="Arial" w:hint="cs"/>
          <w:sz w:val="16"/>
          <w:szCs w:val="16"/>
          <w:rtl/>
        </w:rPr>
        <w:t xml:space="preserve"> </w:t>
      </w:r>
      <w:r>
        <w:rPr>
          <w:rFonts w:asciiTheme="minorBidi" w:hAnsiTheme="minorBidi" w:cs="Arial" w:hint="cs"/>
          <w:sz w:val="16"/>
          <w:szCs w:val="16"/>
          <w:rtl/>
        </w:rPr>
        <w:t xml:space="preserve"> ה</w:t>
      </w:r>
      <w:r w:rsidRPr="00457A91">
        <w:rPr>
          <w:rFonts w:asciiTheme="minorBidi" w:hAnsiTheme="minorBidi" w:cs="Arial" w:hint="cs"/>
          <w:sz w:val="16"/>
          <w:szCs w:val="16"/>
          <w:rtl/>
        </w:rPr>
        <w:t>מקומית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>
        <w:rPr>
          <w:rFonts w:asciiTheme="minorBidi" w:hAnsiTheme="minorBidi" w:cs="Arial"/>
          <w:sz w:val="16"/>
          <w:szCs w:val="16"/>
          <w:rtl/>
        </w:rPr>
        <w:t>–</w:t>
      </w:r>
      <w:r w:rsidRPr="00457A91">
        <w:rPr>
          <w:rFonts w:asciiTheme="minorBidi" w:hAnsiTheme="minorBidi"/>
          <w:sz w:val="16"/>
          <w:szCs w:val="16"/>
        </w:rPr>
        <w:t xml:space="preserve"> </w:t>
      </w:r>
      <w:r>
        <w:rPr>
          <w:rFonts w:asciiTheme="minorBidi" w:hAnsiTheme="minorBidi"/>
          <w:sz w:val="16"/>
          <w:szCs w:val="16"/>
        </w:rPr>
        <w:t>(</w:t>
      </w:r>
      <w:r w:rsidRPr="00457A91">
        <w:rPr>
          <w:rFonts w:asciiTheme="minorBidi" w:hAnsiTheme="minorBidi"/>
          <w:sz w:val="16"/>
          <w:szCs w:val="16"/>
        </w:rPr>
        <w:t>(50%)</w:t>
      </w:r>
      <w:r>
        <w:rPr>
          <w:rFonts w:asciiTheme="minorBidi" w:hAnsiTheme="minorBidi" w:hint="cs"/>
          <w:sz w:val="16"/>
          <w:szCs w:val="16"/>
          <w:rtl/>
        </w:rPr>
        <w:t xml:space="preserve">. </w:t>
      </w:r>
      <w:r w:rsidRPr="00457A91">
        <w:rPr>
          <w:rFonts w:asciiTheme="minorBidi" w:hAnsiTheme="minorBidi" w:cs="Arial" w:hint="cs"/>
          <w:sz w:val="16"/>
          <w:szCs w:val="16"/>
          <w:rtl/>
        </w:rPr>
        <w:t>נתוני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מטבלים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וממרחים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בינלאומי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משקפים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את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חלקה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שטראוס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(50%) </w:t>
      </w:r>
      <w:r w:rsidRPr="00457A91">
        <w:rPr>
          <w:rFonts w:asciiTheme="minorBidi" w:hAnsiTheme="minorBidi" w:cs="Arial" w:hint="cs"/>
          <w:sz w:val="16"/>
          <w:szCs w:val="16"/>
          <w:rtl/>
        </w:rPr>
        <w:t>בסברה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proofErr w:type="spellStart"/>
      <w:r w:rsidRPr="00457A91">
        <w:rPr>
          <w:rFonts w:asciiTheme="minorBidi" w:hAnsiTheme="minorBidi" w:cs="Arial" w:hint="cs"/>
          <w:sz w:val="16"/>
          <w:szCs w:val="16"/>
          <w:rtl/>
        </w:rPr>
        <w:t>ובאובלה</w:t>
      </w:r>
      <w:proofErr w:type="spellEnd"/>
      <w:r w:rsidRPr="00457A91">
        <w:rPr>
          <w:rFonts w:asciiTheme="minorBidi" w:hAnsiTheme="minorBidi" w:cs="Arial"/>
          <w:sz w:val="16"/>
          <w:szCs w:val="16"/>
          <w:rtl/>
        </w:rPr>
        <w:t>.</w:t>
      </w:r>
    </w:p>
    <w:p w:rsidR="003250F5" w:rsidRPr="00326112" w:rsidRDefault="003250F5" w:rsidP="003250F5">
      <w:pPr>
        <w:bidi/>
        <w:spacing w:line="200" w:lineRule="exact"/>
        <w:ind w:left="276" w:hanging="283"/>
        <w:jc w:val="both"/>
        <w:rPr>
          <w:rFonts w:asciiTheme="minorBidi" w:hAnsiTheme="minorBidi"/>
          <w:sz w:val="16"/>
          <w:szCs w:val="16"/>
          <w:rtl/>
        </w:rPr>
      </w:pPr>
      <w:r>
        <w:rPr>
          <w:rFonts w:asciiTheme="minorBidi" w:hAnsiTheme="minorBidi" w:hint="cs"/>
          <w:sz w:val="16"/>
          <w:szCs w:val="16"/>
          <w:rtl/>
        </w:rPr>
        <w:t>.</w:t>
      </w:r>
    </w:p>
    <w:p w:rsidR="003250F5" w:rsidRPr="00F75EC6" w:rsidRDefault="003250F5" w:rsidP="003250F5">
      <w:pPr>
        <w:bidi/>
        <w:spacing w:line="200" w:lineRule="exact"/>
        <w:ind w:left="276"/>
        <w:jc w:val="both"/>
        <w:rPr>
          <w:rFonts w:asciiTheme="minorBidi" w:hAnsiTheme="minorBidi"/>
          <w:sz w:val="16"/>
          <w:szCs w:val="16"/>
          <w:rtl/>
        </w:rPr>
      </w:pPr>
      <w:r w:rsidRPr="005357B7">
        <w:rPr>
          <w:rFonts w:asciiTheme="minorBidi" w:hAnsiTheme="minorBidi" w:hint="cs"/>
          <w:b/>
          <w:bCs/>
          <w:sz w:val="16"/>
          <w:szCs w:val="16"/>
          <w:rtl/>
        </w:rPr>
        <w:t>הערה</w:t>
      </w:r>
      <w:r>
        <w:rPr>
          <w:rFonts w:asciiTheme="minorBidi" w:hAnsiTheme="minorBidi" w:hint="cs"/>
          <w:sz w:val="16"/>
          <w:szCs w:val="16"/>
          <w:rtl/>
        </w:rPr>
        <w:t xml:space="preserve">: </w:t>
      </w:r>
      <w:r w:rsidRPr="00F75EC6">
        <w:rPr>
          <w:rFonts w:asciiTheme="minorBidi" w:hAnsiTheme="minorBidi"/>
          <w:sz w:val="16"/>
          <w:szCs w:val="16"/>
          <w:rtl/>
        </w:rPr>
        <w:t>הנתונים הכספיים עוגלו למיליוני ש"ח. אחוזי השינוי חושבו על בסיס הנתונים המדויקים באלפי ש"ח.</w:t>
      </w:r>
      <w:r>
        <w:rPr>
          <w:rFonts w:asciiTheme="minorBidi" w:hAnsiTheme="minorBidi" w:hint="cs"/>
          <w:sz w:val="16"/>
          <w:szCs w:val="16"/>
          <w:rtl/>
        </w:rPr>
        <w:t xml:space="preserve"> נתונים עבור סה"כ מטבלים וממרחים בינלאומי </w:t>
      </w:r>
      <w:r w:rsidRPr="00F75EC6">
        <w:rPr>
          <w:rFonts w:asciiTheme="minorBidi" w:hAnsiTheme="minorBidi"/>
          <w:sz w:val="16"/>
          <w:szCs w:val="16"/>
          <w:rtl/>
        </w:rPr>
        <w:t xml:space="preserve">חושבו על בסיס הנתונים המדויקים </w:t>
      </w:r>
      <w:r>
        <w:rPr>
          <w:rFonts w:asciiTheme="minorBidi" w:hAnsiTheme="minorBidi" w:hint="cs"/>
          <w:sz w:val="16"/>
          <w:szCs w:val="16"/>
          <w:rtl/>
        </w:rPr>
        <w:t xml:space="preserve">של סברה </w:t>
      </w:r>
      <w:proofErr w:type="spellStart"/>
      <w:r>
        <w:rPr>
          <w:rFonts w:asciiTheme="minorBidi" w:hAnsiTheme="minorBidi" w:hint="cs"/>
          <w:sz w:val="16"/>
          <w:szCs w:val="16"/>
          <w:rtl/>
        </w:rPr>
        <w:t>ואובלה</w:t>
      </w:r>
      <w:proofErr w:type="spellEnd"/>
      <w:r>
        <w:rPr>
          <w:rFonts w:asciiTheme="minorBidi" w:hAnsiTheme="minorBidi" w:hint="cs"/>
          <w:sz w:val="16"/>
          <w:szCs w:val="16"/>
          <w:rtl/>
        </w:rPr>
        <w:t xml:space="preserve"> </w:t>
      </w:r>
      <w:r w:rsidRPr="00F75EC6">
        <w:rPr>
          <w:rFonts w:asciiTheme="minorBidi" w:hAnsiTheme="minorBidi"/>
          <w:sz w:val="16"/>
          <w:szCs w:val="16"/>
          <w:rtl/>
        </w:rPr>
        <w:t xml:space="preserve">באלפי </w:t>
      </w:r>
      <w:r>
        <w:rPr>
          <w:rFonts w:asciiTheme="minorBidi" w:hAnsiTheme="minorBidi" w:hint="cs"/>
          <w:sz w:val="16"/>
          <w:szCs w:val="16"/>
          <w:rtl/>
        </w:rPr>
        <w:t>ש"ח.</w:t>
      </w:r>
    </w:p>
    <w:p w:rsidR="003250F5" w:rsidRDefault="003250F5" w:rsidP="004C734C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3250F5" w:rsidRDefault="003250F5" w:rsidP="003555E5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3250F5" w:rsidRDefault="003250F5" w:rsidP="00BA197D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3250F5" w:rsidRDefault="003250F5" w:rsidP="00B20F5E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3250F5" w:rsidRDefault="003250F5" w:rsidP="00CE7CD5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181D90" w:rsidRDefault="00181D90" w:rsidP="00D82B2C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3250F5" w:rsidRDefault="003250F5" w:rsidP="00CE7CD5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3250F5" w:rsidRDefault="00B84641" w:rsidP="00CE7CD5">
      <w:pPr>
        <w:bidi/>
        <w:spacing w:line="240" w:lineRule="auto"/>
        <w:ind w:firstLine="720"/>
        <w:rPr>
          <w:rtl/>
        </w:rPr>
      </w:pPr>
      <w:r w:rsidRPr="00256D85">
        <w:rPr>
          <w:rFonts w:asciiTheme="minorBidi" w:hAnsiTheme="minorBidi"/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EAAA87F" wp14:editId="140ED200">
                <wp:simplePos x="0" y="0"/>
                <wp:positionH relativeFrom="column">
                  <wp:posOffset>31750</wp:posOffset>
                </wp:positionH>
                <wp:positionV relativeFrom="paragraph">
                  <wp:posOffset>196850</wp:posOffset>
                </wp:positionV>
                <wp:extent cx="5454650" cy="0"/>
                <wp:effectExtent l="0" t="0" r="12700" b="190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54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0" o:spid="_x0000_s1026" style="position:absolute;flip:x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5pt,15.5pt" to="6in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" strokecolor="#0070c0" strokeweight="1.5pt"/>
            </w:pict>
          </mc:Fallback>
        </mc:AlternateContent>
      </w:r>
      <w:r>
        <w:rPr>
          <w:rFonts w:asciiTheme="minorBidi" w:hAnsiTheme="minorBidi" w:hint="cs"/>
          <w:b/>
          <w:bCs/>
          <w:rtl/>
        </w:rPr>
        <w:t>נספח</w:t>
      </w:r>
    </w:p>
    <w:p w:rsidR="00A73C83" w:rsidRDefault="002125E5" w:rsidP="00B84641">
      <w:pPr>
        <w:pStyle w:val="BodyText"/>
        <w:spacing w:before="120" w:after="120"/>
        <w:jc w:val="left"/>
        <w:rPr>
          <w:rFonts w:asciiTheme="minorBidi" w:hAnsiTheme="minorBidi" w:cstheme="minorBidi"/>
          <w:b/>
          <w:bCs/>
          <w:sz w:val="22"/>
          <w:szCs w:val="22"/>
          <w:u w:val="single"/>
        </w:rPr>
      </w:pPr>
      <w:r w:rsidRPr="002125E5">
        <w:rPr>
          <w:noProof/>
          <w:rtl/>
        </w:rPr>
        <w:drawing>
          <wp:inline distT="0" distB="0" distL="0" distR="0" wp14:anchorId="63D7B3B8" wp14:editId="65168763">
            <wp:extent cx="5564645" cy="8010144"/>
            <wp:effectExtent l="0" t="0" r="0" b="0"/>
            <wp:docPr id="5" name="תמונה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3442" cy="8008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3C83" w:rsidRPr="00B16A30" w:rsidRDefault="0016679D" w:rsidP="00B16A30">
      <w:pPr>
        <w:pStyle w:val="BodyText"/>
        <w:spacing w:before="120" w:after="120"/>
        <w:jc w:val="left"/>
        <w:rPr>
          <w:rFonts w:asciiTheme="minorBidi" w:eastAsiaTheme="minorHAnsi" w:hAnsiTheme="minorBidi" w:cstheme="minorBidi"/>
          <w:sz w:val="16"/>
          <w:szCs w:val="16"/>
        </w:rPr>
      </w:pPr>
      <w:r w:rsidRPr="00B16A30">
        <w:rPr>
          <w:rFonts w:asciiTheme="minorBidi" w:eastAsiaTheme="minorHAnsi" w:hAnsiTheme="minorBidi" w:cstheme="minorBidi"/>
          <w:sz w:val="16"/>
          <w:szCs w:val="16"/>
          <w:rtl/>
        </w:rPr>
        <w:t xml:space="preserve">(1) </w:t>
      </w:r>
      <w:r w:rsidR="00F05C80">
        <w:rPr>
          <w:rFonts w:asciiTheme="minorBidi" w:eastAsiaTheme="minorHAnsi" w:hAnsiTheme="minorBidi" w:cstheme="minorBidi" w:hint="cs"/>
          <w:sz w:val="16"/>
          <w:szCs w:val="16"/>
          <w:rtl/>
        </w:rPr>
        <w:t xml:space="preserve">החל מתחילת הרבעון השלישי, </w:t>
      </w:r>
      <w:r w:rsidR="002125E5">
        <w:rPr>
          <w:rFonts w:asciiTheme="minorBidi" w:eastAsiaTheme="minorHAnsi" w:hAnsiTheme="minorBidi" w:cstheme="minorBidi" w:hint="cs"/>
          <w:sz w:val="16"/>
          <w:szCs w:val="16"/>
          <w:rtl/>
        </w:rPr>
        <w:t xml:space="preserve">לא </w:t>
      </w:r>
      <w:r w:rsidRPr="00B16A30">
        <w:rPr>
          <w:rFonts w:asciiTheme="minorBidi" w:eastAsiaTheme="minorHAnsi" w:hAnsiTheme="minorBidi" w:cstheme="minorBidi" w:hint="eastAsia"/>
          <w:sz w:val="16"/>
          <w:szCs w:val="16"/>
          <w:rtl/>
        </w:rPr>
        <w:t>כולל</w:t>
      </w:r>
      <w:r w:rsidRPr="00B16A30">
        <w:rPr>
          <w:rFonts w:asciiTheme="minorBidi" w:eastAsiaTheme="minorHAnsi" w:hAnsiTheme="minorBidi" w:cstheme="minorBidi"/>
          <w:sz w:val="16"/>
          <w:szCs w:val="16"/>
          <w:rtl/>
        </w:rPr>
        <w:t xml:space="preserve"> </w:t>
      </w:r>
      <w:r w:rsidR="00F05C80">
        <w:rPr>
          <w:rFonts w:asciiTheme="minorBidi" w:eastAsiaTheme="minorHAnsi" w:hAnsiTheme="minorBidi" w:cstheme="minorBidi" w:hint="cs"/>
          <w:sz w:val="16"/>
          <w:szCs w:val="16"/>
          <w:rtl/>
        </w:rPr>
        <w:t xml:space="preserve">את מכירות המיזם </w:t>
      </w:r>
      <w:r w:rsidR="00F05C80" w:rsidRPr="00B16A30">
        <w:rPr>
          <w:rFonts w:asciiTheme="minorBidi" w:eastAsiaTheme="minorHAnsi" w:hAnsiTheme="minorBidi" w:cstheme="minorBidi"/>
          <w:sz w:val="16"/>
          <w:szCs w:val="16"/>
          <w:rtl/>
        </w:rPr>
        <w:t xml:space="preserve">המשותף </w:t>
      </w:r>
      <w:proofErr w:type="spellStart"/>
      <w:r w:rsidR="00F05C80" w:rsidRPr="00B16A30">
        <w:rPr>
          <w:rFonts w:asciiTheme="minorBidi" w:eastAsiaTheme="minorHAnsi" w:hAnsiTheme="minorBidi" w:cstheme="minorBidi"/>
          <w:sz w:val="16"/>
          <w:szCs w:val="16"/>
          <w:rtl/>
        </w:rPr>
        <w:t>האייר</w:t>
      </w:r>
      <w:proofErr w:type="spellEnd"/>
      <w:r w:rsidR="00F05C80" w:rsidRPr="00B16A30">
        <w:rPr>
          <w:rFonts w:asciiTheme="minorBidi" w:eastAsiaTheme="minorHAnsi" w:hAnsiTheme="minorBidi" w:cstheme="minorBidi"/>
          <w:sz w:val="16"/>
          <w:szCs w:val="16"/>
          <w:rtl/>
        </w:rPr>
        <w:t xml:space="preserve"> שטראוס מים בסין</w:t>
      </w:r>
      <w:r w:rsidR="00F05C80">
        <w:rPr>
          <w:rFonts w:asciiTheme="minorBidi" w:eastAsiaTheme="minorHAnsi" w:hAnsiTheme="minorBidi" w:cstheme="minorBidi" w:hint="cs"/>
          <w:sz w:val="16"/>
          <w:szCs w:val="16"/>
          <w:rtl/>
        </w:rPr>
        <w:t xml:space="preserve"> אשר מטופל בשיטת השווי </w:t>
      </w:r>
      <w:proofErr w:type="spellStart"/>
      <w:r w:rsidR="00F05C80">
        <w:rPr>
          <w:rFonts w:asciiTheme="minorBidi" w:eastAsiaTheme="minorHAnsi" w:hAnsiTheme="minorBidi" w:cstheme="minorBidi" w:hint="cs"/>
          <w:sz w:val="16"/>
          <w:szCs w:val="16"/>
          <w:rtl/>
        </w:rPr>
        <w:t>המאזני</w:t>
      </w:r>
      <w:proofErr w:type="spellEnd"/>
      <w:r w:rsidR="00F05C80">
        <w:rPr>
          <w:rFonts w:asciiTheme="minorBidi" w:eastAsiaTheme="minorHAnsi" w:hAnsiTheme="minorBidi" w:cstheme="minorBidi" w:hint="cs"/>
          <w:sz w:val="16"/>
          <w:szCs w:val="16"/>
          <w:rtl/>
        </w:rPr>
        <w:t xml:space="preserve"> בדוחות הניהוליים.</w:t>
      </w:r>
    </w:p>
    <w:p w:rsidR="00B84641" w:rsidRPr="00AD50C9" w:rsidRDefault="00B84641" w:rsidP="00B84641">
      <w:pPr>
        <w:pStyle w:val="BodyText"/>
        <w:spacing w:before="120" w:after="120"/>
        <w:jc w:val="left"/>
        <w:rPr>
          <w:rFonts w:asciiTheme="minorBidi" w:hAnsiTheme="minorBidi" w:cstheme="minorBidi"/>
          <w:b/>
          <w:bCs/>
          <w:sz w:val="22"/>
          <w:szCs w:val="22"/>
          <w:u w:val="single"/>
          <w:rtl/>
        </w:rPr>
      </w:pPr>
      <w:r w:rsidRPr="00AD50C9">
        <w:rPr>
          <w:rFonts w:asciiTheme="minorBidi" w:hAnsiTheme="minorBidi" w:cstheme="minorBidi" w:hint="eastAsia"/>
          <w:b/>
          <w:bCs/>
          <w:sz w:val="22"/>
          <w:szCs w:val="22"/>
          <w:u w:val="single"/>
          <w:rtl/>
        </w:rPr>
        <w:lastRenderedPageBreak/>
        <w:t>לפרטים</w:t>
      </w:r>
      <w:r w:rsidRPr="00AD50C9">
        <w:rPr>
          <w:rFonts w:asciiTheme="minorBidi" w:hAnsiTheme="minorBidi" w:cstheme="minorBidi"/>
          <w:b/>
          <w:bCs/>
          <w:sz w:val="22"/>
          <w:szCs w:val="22"/>
          <w:u w:val="single"/>
          <w:rtl/>
        </w:rPr>
        <w:t xml:space="preserve"> </w:t>
      </w:r>
      <w:r w:rsidRPr="00AD50C9">
        <w:rPr>
          <w:rFonts w:asciiTheme="minorBidi" w:hAnsiTheme="minorBidi" w:cstheme="minorBidi" w:hint="eastAsia"/>
          <w:b/>
          <w:bCs/>
          <w:sz w:val="22"/>
          <w:szCs w:val="22"/>
          <w:u w:val="single"/>
          <w:rtl/>
        </w:rPr>
        <w:t>נוספים</w:t>
      </w:r>
      <w:r w:rsidRPr="00AD50C9">
        <w:rPr>
          <w:rFonts w:asciiTheme="minorBidi" w:hAnsiTheme="minorBidi" w:cstheme="minorBidi"/>
          <w:b/>
          <w:bCs/>
          <w:sz w:val="22"/>
          <w:szCs w:val="22"/>
          <w:u w:val="single"/>
          <w:rtl/>
        </w:rPr>
        <w:t>:</w:t>
      </w:r>
    </w:p>
    <w:tbl>
      <w:tblPr>
        <w:tblStyle w:val="TableGrid"/>
        <w:bidiVisual/>
        <w:tblW w:w="89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1"/>
        <w:gridCol w:w="3473"/>
      </w:tblGrid>
      <w:tr w:rsidR="00B84641" w:rsidRPr="00AD50C9" w:rsidTr="006F4C34">
        <w:tc>
          <w:tcPr>
            <w:tcW w:w="5491" w:type="dxa"/>
          </w:tcPr>
          <w:p w:rsidR="00B84641" w:rsidRPr="00FC3458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</w:pPr>
            <w:r w:rsidRPr="00FC3458">
              <w:rPr>
                <w:rFonts w:asciiTheme="minorBidi" w:hAnsiTheme="minorBidi" w:cstheme="minorBidi" w:hint="eastAsia"/>
                <w:b/>
                <w:bCs/>
                <w:sz w:val="22"/>
                <w:szCs w:val="22"/>
                <w:rtl/>
              </w:rPr>
              <w:t>טליה</w:t>
            </w:r>
            <w:r w:rsidRPr="00FC3458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 xml:space="preserve"> </w:t>
            </w:r>
            <w:proofErr w:type="spellStart"/>
            <w:r w:rsidRPr="00FC3458">
              <w:rPr>
                <w:rFonts w:asciiTheme="minorBidi" w:hAnsiTheme="minorBidi" w:cstheme="minorBidi" w:hint="eastAsia"/>
                <w:b/>
                <w:bCs/>
                <w:sz w:val="22"/>
                <w:szCs w:val="22"/>
                <w:rtl/>
              </w:rPr>
              <w:t>ססלר</w:t>
            </w:r>
            <w:proofErr w:type="spellEnd"/>
          </w:p>
          <w:p w:rsidR="00B84641" w:rsidRPr="00FC3458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</w:pPr>
            <w:r w:rsidRPr="00FC3458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>מנהלת קשרי משקיעים</w:t>
            </w:r>
          </w:p>
          <w:p w:rsidR="00B84641" w:rsidRPr="00FC3458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</w:pPr>
            <w:r w:rsidRPr="00FC3458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>קבוצת שטראוס</w:t>
            </w:r>
          </w:p>
          <w:p w:rsidR="00B84641" w:rsidRPr="00FC3458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</w:pPr>
            <w:r w:rsidRPr="00FC3458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>054-577-2195</w:t>
            </w:r>
          </w:p>
          <w:p w:rsidR="00B84641" w:rsidRPr="00AD50C9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</w:pPr>
            <w:r w:rsidRPr="00FC3458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>03-675-2545</w:t>
            </w:r>
          </w:p>
          <w:p w:rsidR="00B84641" w:rsidRPr="00AD50C9" w:rsidRDefault="003B2CDB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sz w:val="22"/>
                <w:szCs w:val="22"/>
              </w:rPr>
            </w:pPr>
            <w:hyperlink r:id="rId15" w:history="1">
              <w:r w:rsidR="005B0185" w:rsidRPr="005B0185">
                <w:rPr>
                  <w:rStyle w:val="Hyperlink"/>
                  <w:rFonts w:asciiTheme="minorBidi" w:hAnsiTheme="minorBidi" w:cstheme="minorBidi"/>
                  <w:sz w:val="22"/>
                  <w:szCs w:val="22"/>
                </w:rPr>
                <w:t>Talia.sessler@strauss-group.com</w:t>
              </w:r>
            </w:hyperlink>
          </w:p>
          <w:p w:rsidR="00B84641" w:rsidRPr="00AD50C9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3473" w:type="dxa"/>
          </w:tcPr>
          <w:p w:rsidR="00B84641" w:rsidRPr="00AD50C9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D50C9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>אסנת גולן</w:t>
            </w:r>
          </w:p>
          <w:p w:rsidR="00B84641" w:rsidRPr="00AD50C9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</w:pPr>
            <w:r w:rsidRPr="00AD50C9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 xml:space="preserve">סמנכ"ל תקשורת </w:t>
            </w:r>
            <w:proofErr w:type="spellStart"/>
            <w:r w:rsidRPr="00AD50C9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>ודיגיטל</w:t>
            </w:r>
            <w:proofErr w:type="spellEnd"/>
            <w:r w:rsidRPr="00AD50C9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>,</w:t>
            </w:r>
            <w:r>
              <w:rPr>
                <w:rFonts w:asciiTheme="minorBidi" w:hAnsiTheme="minorBidi" w:cstheme="minorBidi" w:hint="cs"/>
                <w:b/>
                <w:bCs/>
                <w:sz w:val="22"/>
                <w:szCs w:val="22"/>
                <w:rtl/>
              </w:rPr>
              <w:t xml:space="preserve"> </w:t>
            </w:r>
            <w:r w:rsidRPr="00AD50C9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 xml:space="preserve">דוברת קבוצת שטראוס </w:t>
            </w:r>
          </w:p>
          <w:p w:rsidR="00B84641" w:rsidRPr="00AD50C9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</w:pPr>
            <w:r w:rsidRPr="00AD50C9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>052-8288111</w:t>
            </w:r>
          </w:p>
          <w:p w:rsidR="00B84641" w:rsidRPr="00AD50C9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</w:pPr>
            <w:r w:rsidRPr="00AD50C9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>03-6752281</w:t>
            </w:r>
          </w:p>
          <w:p w:rsidR="00B84641" w:rsidRPr="00AD50C9" w:rsidRDefault="00B84641" w:rsidP="006F4C34">
            <w:pPr>
              <w:rPr>
                <w:rFonts w:asciiTheme="minorBidi" w:hAnsiTheme="minorBidi" w:cstheme="minorBidi"/>
                <w:i/>
                <w:iCs/>
                <w:sz w:val="22"/>
                <w:szCs w:val="22"/>
                <w:rtl/>
              </w:rPr>
            </w:pPr>
            <w:r w:rsidRPr="00AD50C9">
              <w:rPr>
                <w:rFonts w:asciiTheme="minorBidi" w:hAnsiTheme="minorBidi" w:cstheme="minorBidi"/>
                <w:i/>
                <w:iCs/>
                <w:sz w:val="22"/>
                <w:szCs w:val="22"/>
                <w:rtl/>
              </w:rPr>
              <w:t>או</w:t>
            </w:r>
          </w:p>
          <w:p w:rsidR="00B84641" w:rsidRPr="00AD50C9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</w:pPr>
            <w:r w:rsidRPr="00AD50C9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 xml:space="preserve">גיל </w:t>
            </w:r>
            <w:proofErr w:type="spellStart"/>
            <w:r w:rsidRPr="00AD50C9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>מסינג</w:t>
            </w:r>
            <w:proofErr w:type="spellEnd"/>
          </w:p>
          <w:p w:rsidR="00B84641" w:rsidRPr="00AD50C9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</w:pPr>
            <w:r w:rsidRPr="00AD50C9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>מנהל תקשורת חוץ קבוצת שטראוס</w:t>
            </w:r>
          </w:p>
          <w:p w:rsidR="00B84641" w:rsidRPr="00AD50C9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</w:pPr>
            <w:r w:rsidRPr="00AD50C9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>054-2525272</w:t>
            </w:r>
          </w:p>
          <w:p w:rsidR="00B84641" w:rsidRPr="00AD50C9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sz w:val="22"/>
                <w:szCs w:val="22"/>
                <w:rtl/>
              </w:rPr>
            </w:pPr>
          </w:p>
        </w:tc>
      </w:tr>
    </w:tbl>
    <w:p w:rsidR="004723DF" w:rsidRPr="00B84641" w:rsidRDefault="004723DF" w:rsidP="00A37402"/>
    <w:sectPr w:rsidR="004723DF" w:rsidRPr="00B84641" w:rsidSect="00CE7CD5">
      <w:footerReference w:type="default" r:id="rId16"/>
      <w:pgSz w:w="12240" w:h="15840"/>
      <w:pgMar w:top="993" w:right="1800" w:bottom="1135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003" w:rsidRDefault="005D7003">
      <w:pPr>
        <w:spacing w:after="0" w:line="240" w:lineRule="auto"/>
      </w:pPr>
      <w:r>
        <w:separator/>
      </w:r>
    </w:p>
  </w:endnote>
  <w:endnote w:type="continuationSeparator" w:id="0">
    <w:p w:rsidR="005D7003" w:rsidRDefault="005D70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riam">
    <w:panose1 w:val="020B0502050101010101"/>
    <w:charset w:val="B1"/>
    <w:family w:val="swiss"/>
    <w:pitch w:val="variable"/>
    <w:sig w:usb0="00000801" w:usb1="00000000" w:usb2="00000000" w:usb3="00000000" w:csb0="00000020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83939746"/>
      <w:docPartObj>
        <w:docPartGallery w:val="Page Numbers (Bottom of Page)"/>
        <w:docPartUnique/>
      </w:docPartObj>
    </w:sdtPr>
    <w:sdtEndPr>
      <w:rPr>
        <w:rFonts w:asciiTheme="minorBidi" w:hAnsiTheme="minorBidi"/>
        <w:noProof/>
      </w:rPr>
    </w:sdtEndPr>
    <w:sdtContent>
      <w:p w:rsidR="005D7003" w:rsidRPr="00256D85" w:rsidRDefault="005D7003">
        <w:pPr>
          <w:pStyle w:val="Footer"/>
          <w:jc w:val="center"/>
          <w:rPr>
            <w:rFonts w:asciiTheme="minorBidi" w:hAnsiTheme="minorBidi"/>
          </w:rPr>
        </w:pPr>
        <w:r w:rsidRPr="00256D85">
          <w:rPr>
            <w:rFonts w:asciiTheme="minorBidi" w:hAnsiTheme="minorBidi"/>
          </w:rPr>
          <w:fldChar w:fldCharType="begin"/>
        </w:r>
        <w:r w:rsidRPr="00256D85">
          <w:rPr>
            <w:rFonts w:asciiTheme="minorBidi" w:hAnsiTheme="minorBidi"/>
          </w:rPr>
          <w:instrText xml:space="preserve"> PAGE   \* MERGEFORMAT </w:instrText>
        </w:r>
        <w:r w:rsidRPr="00256D85">
          <w:rPr>
            <w:rFonts w:asciiTheme="minorBidi" w:hAnsiTheme="minorBidi"/>
          </w:rPr>
          <w:fldChar w:fldCharType="separate"/>
        </w:r>
        <w:r w:rsidR="003B2CDB">
          <w:rPr>
            <w:rFonts w:asciiTheme="minorBidi" w:hAnsiTheme="minorBidi"/>
            <w:noProof/>
          </w:rPr>
          <w:t>9</w:t>
        </w:r>
        <w:r w:rsidRPr="00256D85">
          <w:rPr>
            <w:rFonts w:asciiTheme="minorBidi" w:hAnsiTheme="minorBidi"/>
            <w:noProof/>
          </w:rPr>
          <w:fldChar w:fldCharType="end"/>
        </w:r>
      </w:p>
    </w:sdtContent>
  </w:sdt>
  <w:p w:rsidR="005D7003" w:rsidRDefault="005D70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003" w:rsidRDefault="005D7003">
      <w:pPr>
        <w:spacing w:after="0" w:line="240" w:lineRule="auto"/>
      </w:pPr>
      <w:r>
        <w:separator/>
      </w:r>
    </w:p>
  </w:footnote>
  <w:footnote w:type="continuationSeparator" w:id="0">
    <w:p w:rsidR="005D7003" w:rsidRDefault="005D70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91533"/>
    <w:multiLevelType w:val="hybridMultilevel"/>
    <w:tmpl w:val="9516EA46"/>
    <w:lvl w:ilvl="0" w:tplc="FC5E5CA8">
      <w:start w:val="2"/>
      <w:numFmt w:val="decimal"/>
      <w:lvlText w:val="(%1)"/>
      <w:lvlJc w:val="left"/>
      <w:pPr>
        <w:ind w:left="353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955F34"/>
    <w:multiLevelType w:val="hybridMultilevel"/>
    <w:tmpl w:val="924CFBA2"/>
    <w:lvl w:ilvl="0" w:tplc="067047B8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bCs w:val="0"/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8A7C4A"/>
    <w:multiLevelType w:val="hybridMultilevel"/>
    <w:tmpl w:val="FE6E8E00"/>
    <w:lvl w:ilvl="0" w:tplc="1542E480">
      <w:start w:val="2"/>
      <w:numFmt w:val="decimal"/>
      <w:lvlText w:val="(%1)"/>
      <w:lvlJc w:val="left"/>
      <w:pPr>
        <w:ind w:left="353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401437"/>
    <w:multiLevelType w:val="hybridMultilevel"/>
    <w:tmpl w:val="70C80DD6"/>
    <w:lvl w:ilvl="0" w:tplc="D2021D46">
      <w:start w:val="1"/>
      <w:numFmt w:val="decimal"/>
      <w:lvlText w:val="(%1)"/>
      <w:lvlJc w:val="left"/>
      <w:pPr>
        <w:ind w:left="720" w:hanging="360"/>
      </w:pPr>
      <w:rPr>
        <w:rFonts w:hint="default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9D3917"/>
    <w:multiLevelType w:val="hybridMultilevel"/>
    <w:tmpl w:val="61E02F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C96206"/>
    <w:multiLevelType w:val="hybridMultilevel"/>
    <w:tmpl w:val="FF400944"/>
    <w:lvl w:ilvl="0" w:tplc="23B07F64">
      <w:start w:val="4"/>
      <w:numFmt w:val="decimal"/>
      <w:lvlText w:val="(%1)"/>
      <w:lvlJc w:val="left"/>
      <w:pPr>
        <w:ind w:left="502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141C13"/>
    <w:multiLevelType w:val="hybridMultilevel"/>
    <w:tmpl w:val="53DEEC0A"/>
    <w:lvl w:ilvl="0" w:tplc="306E7830">
      <w:start w:val="1"/>
      <w:numFmt w:val="decimal"/>
      <w:lvlText w:val="(%1)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594D1BD1"/>
    <w:multiLevelType w:val="hybridMultilevel"/>
    <w:tmpl w:val="A1444884"/>
    <w:lvl w:ilvl="0" w:tplc="3DD203F2">
      <w:start w:val="3"/>
      <w:numFmt w:val="decimal"/>
      <w:lvlText w:val="(%1)"/>
      <w:lvlJc w:val="left"/>
      <w:pPr>
        <w:ind w:left="353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2F67BA"/>
    <w:multiLevelType w:val="hybridMultilevel"/>
    <w:tmpl w:val="8F8EAD4A"/>
    <w:lvl w:ilvl="0" w:tplc="7004A7F6">
      <w:start w:val="1"/>
      <w:numFmt w:val="decimal"/>
      <w:lvlText w:val="(%1)"/>
      <w:lvlJc w:val="left"/>
      <w:pPr>
        <w:ind w:left="360" w:hanging="360"/>
      </w:pPr>
      <w:rPr>
        <w:rFonts w:hint="default"/>
        <w:b w:val="0"/>
        <w:bCs w:val="0"/>
        <w:sz w:val="20"/>
        <w:szCs w:val="20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CD14AD7"/>
    <w:multiLevelType w:val="hybridMultilevel"/>
    <w:tmpl w:val="232E1D2A"/>
    <w:lvl w:ilvl="0" w:tplc="12BE5C0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A7583B"/>
    <w:multiLevelType w:val="hybridMultilevel"/>
    <w:tmpl w:val="BCE2D8EA"/>
    <w:lvl w:ilvl="0" w:tplc="576E836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9435DAA"/>
    <w:multiLevelType w:val="hybridMultilevel"/>
    <w:tmpl w:val="139CC8F4"/>
    <w:lvl w:ilvl="0" w:tplc="E4AE65C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2"/>
  </w:num>
  <w:num w:numId="4">
    <w:abstractNumId w:val="0"/>
  </w:num>
  <w:num w:numId="5">
    <w:abstractNumId w:val="7"/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1"/>
  </w:num>
  <w:num w:numId="9">
    <w:abstractNumId w:val="6"/>
  </w:num>
  <w:num w:numId="10">
    <w:abstractNumId w:val="9"/>
  </w:num>
  <w:num w:numId="11">
    <w:abstractNumId w:val="10"/>
  </w:num>
  <w:num w:numId="12">
    <w:abstractNumId w:val="3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 w:cryptProviderType="rsaFull" w:cryptAlgorithmClass="hash" w:cryptAlgorithmType="typeAny" w:cryptAlgorithmSid="4" w:cryptSpinCount="100000" w:hash="UwJ6XpeGpJcsAKaFJG8Fsqszors=" w:salt="0ZVGX/NEYsJfTVtncS89xg=="/>
  <w:zoom w:percent="13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PWAFVersion" w:val="5.0"/>
  </w:docVars>
  <w:rsids>
    <w:rsidRoot w:val="004723DF"/>
    <w:rsid w:val="00003B76"/>
    <w:rsid w:val="00003DAF"/>
    <w:rsid w:val="00003E5F"/>
    <w:rsid w:val="000079B6"/>
    <w:rsid w:val="000105BB"/>
    <w:rsid w:val="00012447"/>
    <w:rsid w:val="00016AE0"/>
    <w:rsid w:val="0004031B"/>
    <w:rsid w:val="00046497"/>
    <w:rsid w:val="00046813"/>
    <w:rsid w:val="000846F7"/>
    <w:rsid w:val="0009006A"/>
    <w:rsid w:val="000B32FE"/>
    <w:rsid w:val="000B4CB9"/>
    <w:rsid w:val="000C7068"/>
    <w:rsid w:val="000E3B1B"/>
    <w:rsid w:val="000E6933"/>
    <w:rsid w:val="000E78F0"/>
    <w:rsid w:val="000F654E"/>
    <w:rsid w:val="0012005E"/>
    <w:rsid w:val="0012163C"/>
    <w:rsid w:val="00132FEB"/>
    <w:rsid w:val="0013484F"/>
    <w:rsid w:val="0014026A"/>
    <w:rsid w:val="00151A3F"/>
    <w:rsid w:val="0015320E"/>
    <w:rsid w:val="001550F6"/>
    <w:rsid w:val="0016679D"/>
    <w:rsid w:val="00166A3F"/>
    <w:rsid w:val="00173DF4"/>
    <w:rsid w:val="00181D90"/>
    <w:rsid w:val="00187DE3"/>
    <w:rsid w:val="0019058D"/>
    <w:rsid w:val="001A4BB7"/>
    <w:rsid w:val="001B598D"/>
    <w:rsid w:val="001C676A"/>
    <w:rsid w:val="001D3177"/>
    <w:rsid w:val="001D3ED6"/>
    <w:rsid w:val="001E5C1D"/>
    <w:rsid w:val="001F0B81"/>
    <w:rsid w:val="001F27FA"/>
    <w:rsid w:val="001F2E90"/>
    <w:rsid w:val="002125E5"/>
    <w:rsid w:val="00212A8D"/>
    <w:rsid w:val="0021556D"/>
    <w:rsid w:val="002230CF"/>
    <w:rsid w:val="00223819"/>
    <w:rsid w:val="0022381F"/>
    <w:rsid w:val="0023287E"/>
    <w:rsid w:val="0023433E"/>
    <w:rsid w:val="00240555"/>
    <w:rsid w:val="00255178"/>
    <w:rsid w:val="002609F2"/>
    <w:rsid w:val="00260FD9"/>
    <w:rsid w:val="0026796C"/>
    <w:rsid w:val="00275F57"/>
    <w:rsid w:val="002856BB"/>
    <w:rsid w:val="00294FA2"/>
    <w:rsid w:val="0029734D"/>
    <w:rsid w:val="002A0DB3"/>
    <w:rsid w:val="002A2A9F"/>
    <w:rsid w:val="002A54EA"/>
    <w:rsid w:val="002A6594"/>
    <w:rsid w:val="002B11A6"/>
    <w:rsid w:val="002C24AD"/>
    <w:rsid w:val="002C72AE"/>
    <w:rsid w:val="002D70EA"/>
    <w:rsid w:val="002E063B"/>
    <w:rsid w:val="002E4D5B"/>
    <w:rsid w:val="002F310C"/>
    <w:rsid w:val="00301E59"/>
    <w:rsid w:val="0031441C"/>
    <w:rsid w:val="003250F5"/>
    <w:rsid w:val="00325279"/>
    <w:rsid w:val="00326112"/>
    <w:rsid w:val="00337849"/>
    <w:rsid w:val="003420F6"/>
    <w:rsid w:val="00343693"/>
    <w:rsid w:val="003552BC"/>
    <w:rsid w:val="003555E5"/>
    <w:rsid w:val="00361BDD"/>
    <w:rsid w:val="00363005"/>
    <w:rsid w:val="00376175"/>
    <w:rsid w:val="003779E2"/>
    <w:rsid w:val="00392AD0"/>
    <w:rsid w:val="00393CEC"/>
    <w:rsid w:val="003A4D74"/>
    <w:rsid w:val="003B2CDB"/>
    <w:rsid w:val="003C1544"/>
    <w:rsid w:val="003C2A7D"/>
    <w:rsid w:val="003C35D7"/>
    <w:rsid w:val="003E0AFC"/>
    <w:rsid w:val="003E1B2C"/>
    <w:rsid w:val="003F626C"/>
    <w:rsid w:val="004345F2"/>
    <w:rsid w:val="004352CF"/>
    <w:rsid w:val="004427C4"/>
    <w:rsid w:val="004438CC"/>
    <w:rsid w:val="00444529"/>
    <w:rsid w:val="00444AB3"/>
    <w:rsid w:val="00453540"/>
    <w:rsid w:val="00456EBE"/>
    <w:rsid w:val="00457A91"/>
    <w:rsid w:val="00463532"/>
    <w:rsid w:val="00465065"/>
    <w:rsid w:val="004666EC"/>
    <w:rsid w:val="00470CD7"/>
    <w:rsid w:val="004723DF"/>
    <w:rsid w:val="00477CFD"/>
    <w:rsid w:val="00480C68"/>
    <w:rsid w:val="004860F5"/>
    <w:rsid w:val="004951EB"/>
    <w:rsid w:val="00496EAA"/>
    <w:rsid w:val="004A2613"/>
    <w:rsid w:val="004A453F"/>
    <w:rsid w:val="004B004D"/>
    <w:rsid w:val="004C2290"/>
    <w:rsid w:val="004C2DD8"/>
    <w:rsid w:val="004C63E9"/>
    <w:rsid w:val="004C734C"/>
    <w:rsid w:val="004E1C5A"/>
    <w:rsid w:val="004F2FE0"/>
    <w:rsid w:val="005153D1"/>
    <w:rsid w:val="00521BDC"/>
    <w:rsid w:val="00524123"/>
    <w:rsid w:val="00526FD1"/>
    <w:rsid w:val="00534CA7"/>
    <w:rsid w:val="00536D72"/>
    <w:rsid w:val="0055737D"/>
    <w:rsid w:val="00562AA5"/>
    <w:rsid w:val="00564921"/>
    <w:rsid w:val="00566405"/>
    <w:rsid w:val="00570404"/>
    <w:rsid w:val="005761BD"/>
    <w:rsid w:val="005A668F"/>
    <w:rsid w:val="005B0185"/>
    <w:rsid w:val="005B25C4"/>
    <w:rsid w:val="005B458C"/>
    <w:rsid w:val="005B68F1"/>
    <w:rsid w:val="005B73FD"/>
    <w:rsid w:val="005B78BE"/>
    <w:rsid w:val="005D3C37"/>
    <w:rsid w:val="005D7003"/>
    <w:rsid w:val="006032CD"/>
    <w:rsid w:val="0061042D"/>
    <w:rsid w:val="00615B7E"/>
    <w:rsid w:val="00617D3F"/>
    <w:rsid w:val="00623065"/>
    <w:rsid w:val="00623DE0"/>
    <w:rsid w:val="00631331"/>
    <w:rsid w:val="0063365A"/>
    <w:rsid w:val="006529F8"/>
    <w:rsid w:val="0065452B"/>
    <w:rsid w:val="00657BE6"/>
    <w:rsid w:val="0066710A"/>
    <w:rsid w:val="00674356"/>
    <w:rsid w:val="006803E9"/>
    <w:rsid w:val="00697494"/>
    <w:rsid w:val="006A751B"/>
    <w:rsid w:val="006B6291"/>
    <w:rsid w:val="006B6545"/>
    <w:rsid w:val="006D2AF6"/>
    <w:rsid w:val="006D30B0"/>
    <w:rsid w:val="006D48D7"/>
    <w:rsid w:val="006D72FF"/>
    <w:rsid w:val="006E458A"/>
    <w:rsid w:val="006E7B05"/>
    <w:rsid w:val="006F14A9"/>
    <w:rsid w:val="006F4C34"/>
    <w:rsid w:val="00700D7C"/>
    <w:rsid w:val="00710FC3"/>
    <w:rsid w:val="00714220"/>
    <w:rsid w:val="00722215"/>
    <w:rsid w:val="00726F72"/>
    <w:rsid w:val="00727A25"/>
    <w:rsid w:val="00737DE7"/>
    <w:rsid w:val="00740EC6"/>
    <w:rsid w:val="00742942"/>
    <w:rsid w:val="00744549"/>
    <w:rsid w:val="007457D7"/>
    <w:rsid w:val="00753272"/>
    <w:rsid w:val="00760D69"/>
    <w:rsid w:val="00761B9B"/>
    <w:rsid w:val="00763B3F"/>
    <w:rsid w:val="007703B3"/>
    <w:rsid w:val="007705AB"/>
    <w:rsid w:val="00794EDC"/>
    <w:rsid w:val="00795BAE"/>
    <w:rsid w:val="007A2315"/>
    <w:rsid w:val="007A5469"/>
    <w:rsid w:val="007B04BD"/>
    <w:rsid w:val="007B146C"/>
    <w:rsid w:val="007B7149"/>
    <w:rsid w:val="007D0CD3"/>
    <w:rsid w:val="007D4831"/>
    <w:rsid w:val="007D7EAF"/>
    <w:rsid w:val="007E5073"/>
    <w:rsid w:val="007E6C13"/>
    <w:rsid w:val="007E7339"/>
    <w:rsid w:val="007F354E"/>
    <w:rsid w:val="007F4F80"/>
    <w:rsid w:val="007F556A"/>
    <w:rsid w:val="008132F9"/>
    <w:rsid w:val="00820297"/>
    <w:rsid w:val="008248D8"/>
    <w:rsid w:val="0083450F"/>
    <w:rsid w:val="0083778E"/>
    <w:rsid w:val="00837861"/>
    <w:rsid w:val="008466F3"/>
    <w:rsid w:val="00864651"/>
    <w:rsid w:val="00872256"/>
    <w:rsid w:val="0087275E"/>
    <w:rsid w:val="00875544"/>
    <w:rsid w:val="00883088"/>
    <w:rsid w:val="00887AAF"/>
    <w:rsid w:val="00890BA4"/>
    <w:rsid w:val="00895B17"/>
    <w:rsid w:val="00897DF0"/>
    <w:rsid w:val="008B3B9E"/>
    <w:rsid w:val="008B3EFC"/>
    <w:rsid w:val="008C7093"/>
    <w:rsid w:val="008D0EC6"/>
    <w:rsid w:val="008D6DCE"/>
    <w:rsid w:val="008D78E4"/>
    <w:rsid w:val="008E2E63"/>
    <w:rsid w:val="00905E9B"/>
    <w:rsid w:val="00907AC7"/>
    <w:rsid w:val="00916957"/>
    <w:rsid w:val="00921966"/>
    <w:rsid w:val="009247BD"/>
    <w:rsid w:val="009270F2"/>
    <w:rsid w:val="009310AE"/>
    <w:rsid w:val="009371FD"/>
    <w:rsid w:val="00945430"/>
    <w:rsid w:val="0095025E"/>
    <w:rsid w:val="00952A32"/>
    <w:rsid w:val="009558DC"/>
    <w:rsid w:val="009563BC"/>
    <w:rsid w:val="00960F38"/>
    <w:rsid w:val="00961FFB"/>
    <w:rsid w:val="00963FCE"/>
    <w:rsid w:val="00973F40"/>
    <w:rsid w:val="00975FF1"/>
    <w:rsid w:val="00987914"/>
    <w:rsid w:val="00987ABC"/>
    <w:rsid w:val="0099263A"/>
    <w:rsid w:val="009A1FCA"/>
    <w:rsid w:val="009A31F5"/>
    <w:rsid w:val="009D4018"/>
    <w:rsid w:val="009D7BB4"/>
    <w:rsid w:val="009E73F4"/>
    <w:rsid w:val="009F2A06"/>
    <w:rsid w:val="009F477E"/>
    <w:rsid w:val="009F5274"/>
    <w:rsid w:val="00A0014B"/>
    <w:rsid w:val="00A01016"/>
    <w:rsid w:val="00A055C2"/>
    <w:rsid w:val="00A147CC"/>
    <w:rsid w:val="00A36A30"/>
    <w:rsid w:val="00A37402"/>
    <w:rsid w:val="00A4230E"/>
    <w:rsid w:val="00A509A3"/>
    <w:rsid w:val="00A576C5"/>
    <w:rsid w:val="00A7173A"/>
    <w:rsid w:val="00A73C83"/>
    <w:rsid w:val="00A85047"/>
    <w:rsid w:val="00A9126D"/>
    <w:rsid w:val="00A923EA"/>
    <w:rsid w:val="00A95803"/>
    <w:rsid w:val="00AA6BD1"/>
    <w:rsid w:val="00AB6D06"/>
    <w:rsid w:val="00AC719C"/>
    <w:rsid w:val="00AD0FD7"/>
    <w:rsid w:val="00AE26A8"/>
    <w:rsid w:val="00AE2D8F"/>
    <w:rsid w:val="00AE60BC"/>
    <w:rsid w:val="00AF29E5"/>
    <w:rsid w:val="00AF3CCC"/>
    <w:rsid w:val="00AF609A"/>
    <w:rsid w:val="00B05CED"/>
    <w:rsid w:val="00B06CCC"/>
    <w:rsid w:val="00B16A30"/>
    <w:rsid w:val="00B17B4D"/>
    <w:rsid w:val="00B20F5E"/>
    <w:rsid w:val="00B27D46"/>
    <w:rsid w:val="00B4772A"/>
    <w:rsid w:val="00B53966"/>
    <w:rsid w:val="00B65F68"/>
    <w:rsid w:val="00B6782F"/>
    <w:rsid w:val="00B84641"/>
    <w:rsid w:val="00BA10C2"/>
    <w:rsid w:val="00BA197D"/>
    <w:rsid w:val="00BA4AF6"/>
    <w:rsid w:val="00BB0EBC"/>
    <w:rsid w:val="00BB1FAB"/>
    <w:rsid w:val="00BB7A00"/>
    <w:rsid w:val="00BC5D30"/>
    <w:rsid w:val="00BC6242"/>
    <w:rsid w:val="00BD451E"/>
    <w:rsid w:val="00BE1FD3"/>
    <w:rsid w:val="00BE2E4E"/>
    <w:rsid w:val="00C03CB1"/>
    <w:rsid w:val="00C10C7A"/>
    <w:rsid w:val="00C271F2"/>
    <w:rsid w:val="00C279AB"/>
    <w:rsid w:val="00C306E8"/>
    <w:rsid w:val="00C31E7A"/>
    <w:rsid w:val="00C47468"/>
    <w:rsid w:val="00C47D48"/>
    <w:rsid w:val="00C57106"/>
    <w:rsid w:val="00C763DF"/>
    <w:rsid w:val="00CA2C3C"/>
    <w:rsid w:val="00CA7E94"/>
    <w:rsid w:val="00CB1D5F"/>
    <w:rsid w:val="00CB5C54"/>
    <w:rsid w:val="00CB751A"/>
    <w:rsid w:val="00CC2C48"/>
    <w:rsid w:val="00CC48B5"/>
    <w:rsid w:val="00CD27FD"/>
    <w:rsid w:val="00CE7CD5"/>
    <w:rsid w:val="00CF5F4C"/>
    <w:rsid w:val="00CF619C"/>
    <w:rsid w:val="00D00790"/>
    <w:rsid w:val="00D15033"/>
    <w:rsid w:val="00D21920"/>
    <w:rsid w:val="00D35B6F"/>
    <w:rsid w:val="00D43636"/>
    <w:rsid w:val="00D47D07"/>
    <w:rsid w:val="00D548FF"/>
    <w:rsid w:val="00D62674"/>
    <w:rsid w:val="00D65FC6"/>
    <w:rsid w:val="00D73B10"/>
    <w:rsid w:val="00D810F8"/>
    <w:rsid w:val="00D8143E"/>
    <w:rsid w:val="00D82B2C"/>
    <w:rsid w:val="00D86DF8"/>
    <w:rsid w:val="00D9024B"/>
    <w:rsid w:val="00D96921"/>
    <w:rsid w:val="00D979CC"/>
    <w:rsid w:val="00DB5C55"/>
    <w:rsid w:val="00DD1B21"/>
    <w:rsid w:val="00DD5564"/>
    <w:rsid w:val="00DD77E6"/>
    <w:rsid w:val="00DE17C5"/>
    <w:rsid w:val="00DE3746"/>
    <w:rsid w:val="00DF135E"/>
    <w:rsid w:val="00DF1CA1"/>
    <w:rsid w:val="00DF2350"/>
    <w:rsid w:val="00DF5227"/>
    <w:rsid w:val="00DF7B9C"/>
    <w:rsid w:val="00E105D1"/>
    <w:rsid w:val="00E26BB1"/>
    <w:rsid w:val="00E334BF"/>
    <w:rsid w:val="00E40516"/>
    <w:rsid w:val="00E47960"/>
    <w:rsid w:val="00E55507"/>
    <w:rsid w:val="00E56B1B"/>
    <w:rsid w:val="00E62224"/>
    <w:rsid w:val="00E67C6D"/>
    <w:rsid w:val="00E715BC"/>
    <w:rsid w:val="00E77ACE"/>
    <w:rsid w:val="00E91542"/>
    <w:rsid w:val="00E92DBC"/>
    <w:rsid w:val="00EB30EF"/>
    <w:rsid w:val="00EB4938"/>
    <w:rsid w:val="00EC2426"/>
    <w:rsid w:val="00ED573D"/>
    <w:rsid w:val="00ED6BD3"/>
    <w:rsid w:val="00EE0FC3"/>
    <w:rsid w:val="00EE170D"/>
    <w:rsid w:val="00EE6854"/>
    <w:rsid w:val="00EE7446"/>
    <w:rsid w:val="00EF0667"/>
    <w:rsid w:val="00F0412E"/>
    <w:rsid w:val="00F05C80"/>
    <w:rsid w:val="00F13273"/>
    <w:rsid w:val="00F165B2"/>
    <w:rsid w:val="00F169EF"/>
    <w:rsid w:val="00F23A6A"/>
    <w:rsid w:val="00F34BFD"/>
    <w:rsid w:val="00F4650B"/>
    <w:rsid w:val="00F4799A"/>
    <w:rsid w:val="00F52DAA"/>
    <w:rsid w:val="00F55D03"/>
    <w:rsid w:val="00F61111"/>
    <w:rsid w:val="00F63F19"/>
    <w:rsid w:val="00F71C51"/>
    <w:rsid w:val="00F8519C"/>
    <w:rsid w:val="00F8763D"/>
    <w:rsid w:val="00F92012"/>
    <w:rsid w:val="00FC3458"/>
    <w:rsid w:val="00FC7C5C"/>
    <w:rsid w:val="00FD603F"/>
    <w:rsid w:val="00FE2290"/>
    <w:rsid w:val="00FE4B1E"/>
    <w:rsid w:val="00FF02D3"/>
    <w:rsid w:val="00FF0842"/>
    <w:rsid w:val="00FF3E35"/>
    <w:rsid w:val="00FF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23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23DF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723D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23DF"/>
  </w:style>
  <w:style w:type="paragraph" w:styleId="FootnoteText">
    <w:name w:val="footnote text"/>
    <w:aliases w:val="טקסט הערות שוליים2,טקסט הערות שוליים1"/>
    <w:basedOn w:val="Normal"/>
    <w:link w:val="FootnoteTextChar"/>
    <w:rsid w:val="004723DF"/>
    <w:pPr>
      <w:bidi/>
      <w:spacing w:after="0" w:line="240" w:lineRule="auto"/>
    </w:pPr>
    <w:rPr>
      <w:rFonts w:ascii="Times New Roman" w:eastAsia="Times New Roman" w:hAnsi="Times New Roman" w:cs="Miriam"/>
      <w:noProof/>
      <w:kern w:val="28"/>
      <w:sz w:val="20"/>
      <w:szCs w:val="20"/>
      <w:lang w:eastAsia="he-IL"/>
    </w:rPr>
  </w:style>
  <w:style w:type="character" w:customStyle="1" w:styleId="FootnoteTextChar">
    <w:name w:val="Footnote Text Char"/>
    <w:aliases w:val="טקסט הערות שוליים2 Char,טקסט הערות שוליים1 Char"/>
    <w:basedOn w:val="DefaultParagraphFont"/>
    <w:link w:val="FootnoteText"/>
    <w:rsid w:val="004723DF"/>
    <w:rPr>
      <w:rFonts w:ascii="Times New Roman" w:eastAsia="Times New Roman" w:hAnsi="Times New Roman" w:cs="Miriam"/>
      <w:noProof/>
      <w:kern w:val="28"/>
      <w:sz w:val="20"/>
      <w:szCs w:val="20"/>
      <w:lang w:eastAsia="he-IL"/>
    </w:rPr>
  </w:style>
  <w:style w:type="paragraph" w:styleId="BodyText">
    <w:name w:val="Body Text"/>
    <w:basedOn w:val="Normal"/>
    <w:link w:val="BodyTextChar"/>
    <w:rsid w:val="004723DF"/>
    <w:pPr>
      <w:autoSpaceDE w:val="0"/>
      <w:autoSpaceDN w:val="0"/>
      <w:bidi/>
      <w:spacing w:after="0" w:line="240" w:lineRule="auto"/>
      <w:jc w:val="both"/>
    </w:pPr>
    <w:rPr>
      <w:rFonts w:ascii="Times New Roman" w:eastAsia="Times New Roman" w:hAnsi="Times New Roman" w:cs="David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4723DF"/>
    <w:rPr>
      <w:rFonts w:ascii="Times New Roman" w:eastAsia="Times New Roman" w:hAnsi="Times New Roman" w:cs="David"/>
      <w:sz w:val="24"/>
      <w:szCs w:val="24"/>
    </w:rPr>
  </w:style>
  <w:style w:type="table" w:styleId="TableGrid">
    <w:name w:val="Table Grid"/>
    <w:basedOn w:val="TableNormal"/>
    <w:rsid w:val="004723DF"/>
    <w:pPr>
      <w:autoSpaceDE w:val="0"/>
      <w:autoSpaceDN w:val="0"/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4723D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2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23DF"/>
    <w:rPr>
      <w:rFonts w:ascii="Tahoma" w:hAnsi="Tahoma" w:cs="Tahoma"/>
      <w:sz w:val="16"/>
      <w:szCs w:val="16"/>
    </w:rPr>
  </w:style>
  <w:style w:type="table" w:customStyle="1" w:styleId="1">
    <w:name w:val="טבלת רשת1"/>
    <w:basedOn w:val="TableNormal"/>
    <w:next w:val="TableGrid"/>
    <w:rsid w:val="00570404"/>
    <w:pPr>
      <w:autoSpaceDE w:val="0"/>
      <w:autoSpaceDN w:val="0"/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4A2613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A2613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A2613"/>
    <w:rPr>
      <w:vertAlign w:val="superscript"/>
    </w:rPr>
  </w:style>
  <w:style w:type="character" w:styleId="FootnoteReference">
    <w:name w:val="footnote reference"/>
    <w:basedOn w:val="DefaultParagraphFont"/>
    <w:uiPriority w:val="99"/>
    <w:semiHidden/>
    <w:unhideWhenUsed/>
    <w:rsid w:val="004A2613"/>
    <w:rPr>
      <w:vertAlign w:val="superscript"/>
    </w:rPr>
  </w:style>
  <w:style w:type="paragraph" w:styleId="Revision">
    <w:name w:val="Revision"/>
    <w:hidden/>
    <w:uiPriority w:val="99"/>
    <w:semiHidden/>
    <w:rsid w:val="006032CD"/>
    <w:pPr>
      <w:spacing w:after="0" w:line="240" w:lineRule="auto"/>
    </w:pPr>
  </w:style>
  <w:style w:type="character" w:customStyle="1" w:styleId="bumpedfont15">
    <w:name w:val="bumpedfont15"/>
    <w:basedOn w:val="DefaultParagraphFont"/>
    <w:rsid w:val="005B78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23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23DF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723D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23DF"/>
  </w:style>
  <w:style w:type="paragraph" w:styleId="FootnoteText">
    <w:name w:val="footnote text"/>
    <w:aliases w:val="טקסט הערות שוליים2,טקסט הערות שוליים1"/>
    <w:basedOn w:val="Normal"/>
    <w:link w:val="FootnoteTextChar"/>
    <w:rsid w:val="004723DF"/>
    <w:pPr>
      <w:bidi/>
      <w:spacing w:after="0" w:line="240" w:lineRule="auto"/>
    </w:pPr>
    <w:rPr>
      <w:rFonts w:ascii="Times New Roman" w:eastAsia="Times New Roman" w:hAnsi="Times New Roman" w:cs="Miriam"/>
      <w:noProof/>
      <w:kern w:val="28"/>
      <w:sz w:val="20"/>
      <w:szCs w:val="20"/>
      <w:lang w:eastAsia="he-IL"/>
    </w:rPr>
  </w:style>
  <w:style w:type="character" w:customStyle="1" w:styleId="FootnoteTextChar">
    <w:name w:val="Footnote Text Char"/>
    <w:aliases w:val="טקסט הערות שוליים2 Char,טקסט הערות שוליים1 Char"/>
    <w:basedOn w:val="DefaultParagraphFont"/>
    <w:link w:val="FootnoteText"/>
    <w:rsid w:val="004723DF"/>
    <w:rPr>
      <w:rFonts w:ascii="Times New Roman" w:eastAsia="Times New Roman" w:hAnsi="Times New Roman" w:cs="Miriam"/>
      <w:noProof/>
      <w:kern w:val="28"/>
      <w:sz w:val="20"/>
      <w:szCs w:val="20"/>
      <w:lang w:eastAsia="he-IL"/>
    </w:rPr>
  </w:style>
  <w:style w:type="paragraph" w:styleId="BodyText">
    <w:name w:val="Body Text"/>
    <w:basedOn w:val="Normal"/>
    <w:link w:val="BodyTextChar"/>
    <w:rsid w:val="004723DF"/>
    <w:pPr>
      <w:autoSpaceDE w:val="0"/>
      <w:autoSpaceDN w:val="0"/>
      <w:bidi/>
      <w:spacing w:after="0" w:line="240" w:lineRule="auto"/>
      <w:jc w:val="both"/>
    </w:pPr>
    <w:rPr>
      <w:rFonts w:ascii="Times New Roman" w:eastAsia="Times New Roman" w:hAnsi="Times New Roman" w:cs="David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4723DF"/>
    <w:rPr>
      <w:rFonts w:ascii="Times New Roman" w:eastAsia="Times New Roman" w:hAnsi="Times New Roman" w:cs="David"/>
      <w:sz w:val="24"/>
      <w:szCs w:val="24"/>
    </w:rPr>
  </w:style>
  <w:style w:type="table" w:styleId="TableGrid">
    <w:name w:val="Table Grid"/>
    <w:basedOn w:val="TableNormal"/>
    <w:rsid w:val="004723DF"/>
    <w:pPr>
      <w:autoSpaceDE w:val="0"/>
      <w:autoSpaceDN w:val="0"/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4723D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2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23DF"/>
    <w:rPr>
      <w:rFonts w:ascii="Tahoma" w:hAnsi="Tahoma" w:cs="Tahoma"/>
      <w:sz w:val="16"/>
      <w:szCs w:val="16"/>
    </w:rPr>
  </w:style>
  <w:style w:type="table" w:customStyle="1" w:styleId="1">
    <w:name w:val="טבלת רשת1"/>
    <w:basedOn w:val="TableNormal"/>
    <w:next w:val="TableGrid"/>
    <w:rsid w:val="00570404"/>
    <w:pPr>
      <w:autoSpaceDE w:val="0"/>
      <w:autoSpaceDN w:val="0"/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4A2613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A2613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A2613"/>
    <w:rPr>
      <w:vertAlign w:val="superscript"/>
    </w:rPr>
  </w:style>
  <w:style w:type="character" w:styleId="FootnoteReference">
    <w:name w:val="footnote reference"/>
    <w:basedOn w:val="DefaultParagraphFont"/>
    <w:uiPriority w:val="99"/>
    <w:semiHidden/>
    <w:unhideWhenUsed/>
    <w:rsid w:val="004A2613"/>
    <w:rPr>
      <w:vertAlign w:val="superscript"/>
    </w:rPr>
  </w:style>
  <w:style w:type="paragraph" w:styleId="Revision">
    <w:name w:val="Revision"/>
    <w:hidden/>
    <w:uiPriority w:val="99"/>
    <w:semiHidden/>
    <w:rsid w:val="006032CD"/>
    <w:pPr>
      <w:spacing w:after="0" w:line="240" w:lineRule="auto"/>
    </w:pPr>
  </w:style>
  <w:style w:type="character" w:customStyle="1" w:styleId="bumpedfont15">
    <w:name w:val="bumpedfont15"/>
    <w:basedOn w:val="DefaultParagraphFont"/>
    <w:rsid w:val="005B78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4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6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7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47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e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5" Type="http://schemas.openxmlformats.org/officeDocument/2006/relationships/settings" Target="settings.xml"/><Relationship Id="rId15" Type="http://schemas.openxmlformats.org/officeDocument/2006/relationships/hyperlink" Target="mailto:Talia.sessler@strauss-group.com" TargetMode="Externa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1C2450-961C-422D-A233-18F6050F3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1000</Words>
  <Characters>5705</Characters>
  <Application>Microsoft Office Word</Application>
  <DocSecurity>6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>Strauss-Group</Company>
  <LinksUpToDate>false</LinksUpToDate>
  <CharactersWithSpaces>6692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gilme</dc:creator>
  <cp:lastModifiedBy>talias</cp:lastModifiedBy>
  <cp:revision>3</cp:revision>
  <cp:lastPrinted>2015-11-22T16:38:00Z</cp:lastPrinted>
  <dcterms:created xsi:type="dcterms:W3CDTF">2015-11-23T11:30:00Z</dcterms:created>
  <dcterms:modified xsi:type="dcterms:W3CDTF">2015-11-23T14:52:00Z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659163</vt:lpwstr>
  </property>
  <property fmtid="{D5CDD505-2E9C-101B-9397-08002B2CF9AE}" pid="3" name="NXPowerLiteSettings">
    <vt:lpwstr>C74006B004C800</vt:lpwstr>
  </property>
  <property fmtid="{D5CDD505-2E9C-101B-9397-08002B2CF9AE}" pid="4" name="NXPowerLiteVersion">
    <vt:lpwstr>S4.3.5</vt:lpwstr>
  </property>
</Properties>
</file>